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DA" w:rsidRDefault="00A478DA" w:rsidP="00CB7431">
      <w:pPr>
        <w:pStyle w:val="NoSpacing"/>
        <w:ind w:left="1984" w:right="-46"/>
        <w:jc w:val="center"/>
        <w:rPr>
          <w:rFonts w:ascii="Times New Roman" w:hAnsi="Times New Roman" w:cs="Times New Roman"/>
          <w:b/>
          <w:sz w:val="28"/>
          <w:szCs w:val="28"/>
        </w:rPr>
      </w:pPr>
    </w:p>
    <w:p w:rsidR="00A478DA" w:rsidRDefault="00A478DA" w:rsidP="00A478DA">
      <w:pPr>
        <w:pStyle w:val="NoSpacing"/>
        <w:ind w:left="720" w:right="-46" w:firstLine="55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p>
    <w:p w:rsidR="00A478DA" w:rsidRDefault="00A478DA" w:rsidP="00A478DA">
      <w:pPr>
        <w:pStyle w:val="NoSpacing"/>
        <w:ind w:left="2160" w:right="1417" w:firstLine="556"/>
        <w:jc w:val="center"/>
        <w:rPr>
          <w:rFonts w:ascii="Times New Roman" w:hAnsi="Times New Roman" w:cs="Times New Roman"/>
          <w:b/>
          <w:sz w:val="28"/>
          <w:szCs w:val="28"/>
        </w:rPr>
      </w:pPr>
      <w:r>
        <w:rPr>
          <w:rFonts w:ascii="Times New Roman" w:hAnsi="Times New Roman" w:cs="Times New Roman"/>
          <w:b/>
          <w:sz w:val="28"/>
          <w:szCs w:val="28"/>
        </w:rPr>
        <w:t>ELECTRICITY, PUNJAB,</w:t>
      </w:r>
    </w:p>
    <w:p w:rsidR="00A478DA" w:rsidRDefault="00A478DA" w:rsidP="00A478DA">
      <w:pPr>
        <w:pStyle w:val="NoSpacing"/>
        <w:ind w:left="1985" w:right="-46"/>
        <w:rPr>
          <w:rFonts w:ascii="Times New Roman" w:hAnsi="Times New Roman" w:cs="Times New Roman"/>
          <w:b/>
          <w:sz w:val="28"/>
          <w:szCs w:val="28"/>
        </w:rPr>
      </w:pPr>
      <w:r>
        <w:rPr>
          <w:rFonts w:ascii="Times New Roman" w:hAnsi="Times New Roman" w:cs="Times New Roman"/>
          <w:b/>
          <w:sz w:val="28"/>
          <w:szCs w:val="28"/>
        </w:rPr>
        <w:t xml:space="preserve">PLOT NO. A-2, INDUSTRIAL AREA, PHASE-1,   </w:t>
      </w:r>
    </w:p>
    <w:p w:rsidR="00A478DA" w:rsidRDefault="00A478DA" w:rsidP="00A478DA">
      <w:pPr>
        <w:pStyle w:val="NoSpacing"/>
        <w:ind w:left="2160" w:right="-46" w:firstLine="720"/>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A478DA" w:rsidRDefault="00A478DA" w:rsidP="00A478DA">
      <w:pPr>
        <w:pStyle w:val="NoSpacing"/>
        <w:ind w:left="1984" w:right="1417" w:firstLine="556"/>
        <w:rPr>
          <w:b/>
        </w:rPr>
      </w:pPr>
    </w:p>
    <w:p w:rsidR="00A478DA" w:rsidRDefault="00A478DA" w:rsidP="00A478DA">
      <w:pPr>
        <w:pStyle w:val="NoSpacing"/>
        <w:ind w:left="1984" w:right="1417"/>
      </w:pPr>
    </w:p>
    <w:p w:rsidR="00A478DA" w:rsidRDefault="00A478DA" w:rsidP="00A478DA">
      <w:pPr>
        <w:pStyle w:val="NoSpacing"/>
        <w:ind w:left="1984" w:right="1417"/>
        <w:jc w:val="center"/>
        <w:rPr>
          <w:rFonts w:ascii="Times New Roman" w:hAnsi="Times New Roman" w:cs="Times New Roman"/>
          <w:b/>
          <w:sz w:val="28"/>
          <w:szCs w:val="28"/>
        </w:rPr>
      </w:pPr>
      <w:r>
        <w:rPr>
          <w:rFonts w:ascii="Times New Roman" w:hAnsi="Times New Roman" w:cs="Times New Roman"/>
          <w:b/>
          <w:sz w:val="28"/>
          <w:szCs w:val="28"/>
        </w:rPr>
        <w:t>APPEAL NO. 24/2018</w:t>
      </w:r>
    </w:p>
    <w:p w:rsidR="00A478DA" w:rsidRDefault="00A478DA" w:rsidP="00A478DA">
      <w:pPr>
        <w:pStyle w:val="NoSpacing"/>
        <w:ind w:left="1984" w:right="1417"/>
        <w:jc w:val="center"/>
        <w:rPr>
          <w:rFonts w:ascii="Times New Roman" w:hAnsi="Times New Roman" w:cs="Times New Roman"/>
          <w:b/>
          <w:sz w:val="28"/>
          <w:szCs w:val="28"/>
        </w:rPr>
      </w:pPr>
    </w:p>
    <w:p w:rsidR="00A478DA" w:rsidRDefault="00A478DA" w:rsidP="00A478DA">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03.05.2018</w:t>
      </w:r>
    </w:p>
    <w:p w:rsidR="00A478DA" w:rsidRDefault="00A478DA" w:rsidP="00A478DA">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06.09.2018</w:t>
      </w:r>
    </w:p>
    <w:p w:rsidR="00A478DA" w:rsidRDefault="00A478DA" w:rsidP="00A478DA">
      <w:pPr>
        <w:pStyle w:val="NoSpacing"/>
        <w:ind w:right="1417"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E15D8D">
        <w:rPr>
          <w:rFonts w:ascii="Times New Roman" w:hAnsi="Times New Roman" w:cs="Times New Roman"/>
          <w:b/>
          <w:sz w:val="28"/>
          <w:szCs w:val="28"/>
        </w:rPr>
        <w:t>11</w:t>
      </w:r>
      <w:r>
        <w:rPr>
          <w:rFonts w:ascii="Times New Roman" w:hAnsi="Times New Roman" w:cs="Times New Roman"/>
          <w:b/>
          <w:sz w:val="28"/>
          <w:szCs w:val="28"/>
        </w:rPr>
        <w:t>.09.2018</w:t>
      </w:r>
    </w:p>
    <w:p w:rsidR="00A478DA" w:rsidRDefault="00A478DA" w:rsidP="00A478DA">
      <w:pPr>
        <w:pStyle w:val="NoSpacing"/>
        <w:ind w:left="1984" w:right="1417"/>
        <w:rPr>
          <w:rFonts w:ascii="Times New Roman" w:hAnsi="Times New Roman" w:cs="Times New Roman"/>
          <w:b/>
          <w:sz w:val="28"/>
          <w:szCs w:val="28"/>
        </w:rPr>
      </w:pPr>
    </w:p>
    <w:p w:rsidR="00A478DA" w:rsidRDefault="00A478DA" w:rsidP="00A478DA">
      <w:pPr>
        <w:ind w:right="1417"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A478DA" w:rsidRDefault="00A478DA" w:rsidP="00A478DA">
      <w:pPr>
        <w:ind w:right="-46"/>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Er. Virinder Singh, Lok Pal (Ombudsman) Electricity</w:t>
      </w:r>
    </w:p>
    <w:p w:rsidR="00A478DA" w:rsidRDefault="00A478DA" w:rsidP="00A478DA">
      <w:pPr>
        <w:ind w:right="1417"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A478DA" w:rsidRDefault="00A478DA" w:rsidP="00A478DA">
      <w:pPr>
        <w:pStyle w:val="NoSpacing"/>
        <w:ind w:right="1417"/>
        <w:rPr>
          <w:rFonts w:ascii="Times New Roman" w:hAnsi="Times New Roman" w:cs="Times New Roman"/>
          <w:sz w:val="28"/>
          <w:szCs w:val="28"/>
        </w:rPr>
      </w:pPr>
      <w:r>
        <w:tab/>
      </w:r>
      <w:r>
        <w:tab/>
      </w:r>
      <w:r>
        <w:rPr>
          <w:rFonts w:ascii="Times New Roman" w:hAnsi="Times New Roman" w:cs="Times New Roman"/>
          <w:sz w:val="28"/>
          <w:szCs w:val="28"/>
        </w:rPr>
        <w:t>M.B.Rice &amp; General Mills,</w:t>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Burja  Road,</w:t>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Malout.</w:t>
      </w:r>
    </w:p>
    <w:p w:rsidR="00A478DA" w:rsidRDefault="00A478DA" w:rsidP="00A478DA">
      <w:pPr>
        <w:pStyle w:val="NoSpacing"/>
        <w:ind w:left="720" w:right="1417" w:firstLine="720"/>
        <w:rPr>
          <w:rFonts w:ascii="Times New Roman" w:hAnsi="Times New Roman" w:cs="Times New Roman"/>
          <w:sz w:val="28"/>
          <w:szCs w:val="28"/>
        </w:rPr>
      </w:pPr>
    </w:p>
    <w:p w:rsidR="00A478DA" w:rsidRDefault="00A478DA" w:rsidP="00A478DA">
      <w:pPr>
        <w:ind w:left="1984" w:right="141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A478DA" w:rsidRDefault="00A478DA" w:rsidP="00A478DA">
      <w:pPr>
        <w:ind w:left="1984" w:right="141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Versus</w:t>
      </w:r>
    </w:p>
    <w:p w:rsidR="00A478DA" w:rsidRDefault="00A478DA" w:rsidP="00A478DA">
      <w:pPr>
        <w:pStyle w:val="NoSpacing"/>
        <w:ind w:left="720" w:right="1417" w:firstLine="720"/>
        <w:rPr>
          <w:rFonts w:ascii="Times New Roman" w:hAnsi="Times New Roman" w:cs="Times New Roman"/>
          <w:sz w:val="28"/>
          <w:szCs w:val="28"/>
        </w:rPr>
      </w:pPr>
      <w:r>
        <w:rPr>
          <w:rFonts w:ascii="Times New Roman" w:hAnsi="Times New Roman" w:cs="Times New Roman"/>
          <w:sz w:val="28"/>
          <w:szCs w:val="28"/>
        </w:rPr>
        <w:t>Additional Superintending Engineer,</w:t>
      </w:r>
    </w:p>
    <w:p w:rsidR="00A478DA" w:rsidRDefault="00A478DA" w:rsidP="00A478DA">
      <w:pPr>
        <w:pStyle w:val="NoSpacing"/>
        <w:ind w:left="720" w:right="1417" w:firstLine="720"/>
        <w:rPr>
          <w:rFonts w:ascii="Times New Roman" w:hAnsi="Times New Roman" w:cs="Times New Roman"/>
          <w:sz w:val="28"/>
          <w:szCs w:val="28"/>
        </w:rPr>
      </w:pPr>
      <w:r>
        <w:rPr>
          <w:rFonts w:ascii="Times New Roman" w:hAnsi="Times New Roman" w:cs="Times New Roman"/>
          <w:sz w:val="28"/>
          <w:szCs w:val="28"/>
        </w:rPr>
        <w:t xml:space="preserve">DS Division, PSPCL, </w:t>
      </w:r>
    </w:p>
    <w:p w:rsidR="00A478DA" w:rsidRDefault="00A478DA" w:rsidP="00A478DA">
      <w:pPr>
        <w:pStyle w:val="NoSpacing"/>
        <w:ind w:left="697" w:right="1417" w:firstLine="720"/>
        <w:rPr>
          <w:rFonts w:ascii="Times New Roman" w:hAnsi="Times New Roman" w:cs="Times New Roman"/>
          <w:sz w:val="28"/>
          <w:szCs w:val="28"/>
        </w:rPr>
      </w:pPr>
      <w:r>
        <w:rPr>
          <w:rFonts w:ascii="Times New Roman" w:hAnsi="Times New Roman" w:cs="Times New Roman"/>
          <w:sz w:val="28"/>
          <w:szCs w:val="28"/>
        </w:rPr>
        <w:t>Malout.</w:t>
      </w:r>
    </w:p>
    <w:p w:rsidR="00A478DA" w:rsidRDefault="00A478DA" w:rsidP="00A478DA">
      <w:pPr>
        <w:pStyle w:val="NoSpacing"/>
        <w:ind w:left="1984" w:right="1417" w:firstLine="720"/>
        <w:rPr>
          <w:rFonts w:ascii="Times New Roman" w:hAnsi="Times New Roman" w:cs="Times New Roman"/>
          <w:sz w:val="28"/>
          <w:szCs w:val="28"/>
        </w:rPr>
      </w:pPr>
    </w:p>
    <w:p w:rsidR="00A478DA" w:rsidRDefault="00A478DA" w:rsidP="00A478DA">
      <w:pPr>
        <w:ind w:left="1417" w:right="113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A1473A" w:rsidRDefault="00A1473A" w:rsidP="00A478DA">
      <w:pPr>
        <w:ind w:left="1417" w:right="1134"/>
        <w:jc w:val="both"/>
        <w:rPr>
          <w:rFonts w:ascii="Times New Roman" w:hAnsi="Times New Roman" w:cs="Times New Roman"/>
          <w:sz w:val="28"/>
          <w:szCs w:val="28"/>
        </w:rPr>
      </w:pPr>
    </w:p>
    <w:p w:rsidR="00A478DA" w:rsidRDefault="00A478DA" w:rsidP="00A478DA">
      <w:pPr>
        <w:ind w:right="1417"/>
        <w:jc w:val="both"/>
        <w:rPr>
          <w:rFonts w:ascii="Times New Roman" w:hAnsi="Times New Roman" w:cs="Times New Roman"/>
          <w:b/>
          <w:sz w:val="28"/>
          <w:szCs w:val="28"/>
        </w:rPr>
      </w:pPr>
      <w:r>
        <w:rPr>
          <w:rFonts w:ascii="Times New Roman" w:hAnsi="Times New Roman" w:cs="Times New Roman"/>
          <w:b/>
          <w:sz w:val="28"/>
          <w:szCs w:val="28"/>
        </w:rPr>
        <w:t>Present For:</w:t>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sidR="00A1473A">
        <w:rPr>
          <w:rFonts w:ascii="Times New Roman" w:hAnsi="Times New Roman" w:cs="Times New Roman"/>
          <w:sz w:val="28"/>
          <w:szCs w:val="28"/>
        </w:rPr>
        <w:tab/>
        <w:t>S</w:t>
      </w:r>
      <w:r>
        <w:rPr>
          <w:rFonts w:ascii="Times New Roman" w:hAnsi="Times New Roman" w:cs="Times New Roman"/>
          <w:sz w:val="28"/>
          <w:szCs w:val="28"/>
        </w:rPr>
        <w:t>h.</w:t>
      </w:r>
      <w:r w:rsidR="00F75D18">
        <w:rPr>
          <w:rFonts w:ascii="Times New Roman" w:hAnsi="Times New Roman" w:cs="Times New Roman"/>
          <w:sz w:val="28"/>
          <w:szCs w:val="28"/>
        </w:rPr>
        <w:t xml:space="preserve"> R.S.Dhiman</w:t>
      </w:r>
      <w:r w:rsidR="00A1473A">
        <w:rPr>
          <w:rFonts w:ascii="Times New Roman" w:hAnsi="Times New Roman" w:cs="Times New Roman"/>
          <w:sz w:val="28"/>
          <w:szCs w:val="28"/>
        </w:rPr>
        <w:t>,</w:t>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r w:rsidR="00F75D18">
        <w:rPr>
          <w:rFonts w:ascii="Times New Roman" w:hAnsi="Times New Roman" w:cs="Times New Roman"/>
          <w:sz w:val="28"/>
          <w:szCs w:val="28"/>
        </w:rPr>
        <w:t>’s Representative</w:t>
      </w:r>
      <w:r w:rsidR="00656982">
        <w:rPr>
          <w:rFonts w:ascii="Times New Roman" w:hAnsi="Times New Roman" w:cs="Times New Roman"/>
          <w:sz w:val="28"/>
          <w:szCs w:val="28"/>
        </w:rPr>
        <w:t xml:space="preserve"> (PR)</w:t>
      </w:r>
    </w:p>
    <w:p w:rsidR="00A1473A" w:rsidRDefault="00A1473A" w:rsidP="00A478DA">
      <w:pPr>
        <w:pStyle w:val="NoSpacing"/>
        <w:ind w:right="1417"/>
        <w:rPr>
          <w:rFonts w:ascii="Times New Roman" w:hAnsi="Times New Roman" w:cs="Times New Roman"/>
          <w:sz w:val="28"/>
          <w:szCs w:val="28"/>
        </w:rPr>
      </w:pP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w:t>
      </w:r>
      <w:r>
        <w:rPr>
          <w:rFonts w:ascii="Times New Roman" w:hAnsi="Times New Roman" w:cs="Times New Roman"/>
          <w:sz w:val="28"/>
          <w:szCs w:val="28"/>
        </w:rPr>
        <w:tab/>
        <w:t xml:space="preserve">Er.  </w:t>
      </w:r>
      <w:r w:rsidR="00A1473A">
        <w:rPr>
          <w:rFonts w:ascii="Times New Roman" w:hAnsi="Times New Roman" w:cs="Times New Roman"/>
          <w:sz w:val="28"/>
          <w:szCs w:val="28"/>
        </w:rPr>
        <w:t>Harpreet Singh,</w:t>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1473A">
        <w:rPr>
          <w:rFonts w:ascii="Times New Roman" w:hAnsi="Times New Roman" w:cs="Times New Roman"/>
          <w:sz w:val="28"/>
          <w:szCs w:val="28"/>
        </w:rPr>
        <w:t xml:space="preserve">Sr.Executive </w:t>
      </w:r>
      <w:r>
        <w:rPr>
          <w:rFonts w:ascii="Times New Roman" w:hAnsi="Times New Roman" w:cs="Times New Roman"/>
          <w:sz w:val="28"/>
          <w:szCs w:val="28"/>
        </w:rPr>
        <w:t>Engineer.</w:t>
      </w:r>
    </w:p>
    <w:p w:rsidR="00A478DA" w:rsidRDefault="00A478DA" w:rsidP="00A478DA">
      <w:pPr>
        <w:pStyle w:val="NoSpacing"/>
        <w:ind w:right="1417"/>
        <w:rPr>
          <w:rFonts w:ascii="Times New Roman" w:hAnsi="Times New Roman" w:cs="Times New Roman"/>
          <w:sz w:val="28"/>
          <w:szCs w:val="28"/>
        </w:rPr>
      </w:pPr>
    </w:p>
    <w:p w:rsidR="00A1473A" w:rsidRDefault="00A478DA" w:rsidP="00A1473A">
      <w:pPr>
        <w:pStyle w:val="NoSpacing"/>
        <w:ind w:right="141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A478DA" w:rsidRDefault="00A478DA" w:rsidP="00A478DA">
      <w:pPr>
        <w:pStyle w:val="NoSpacing"/>
        <w:ind w:right="1417"/>
        <w:rPr>
          <w:rFonts w:ascii="Times New Roman" w:hAnsi="Times New Roman" w:cs="Times New Roman"/>
          <w:sz w:val="28"/>
          <w:szCs w:val="28"/>
        </w:rPr>
      </w:pPr>
      <w:r>
        <w:rPr>
          <w:rFonts w:ascii="Times New Roman" w:hAnsi="Times New Roman" w:cs="Times New Roman"/>
          <w:sz w:val="28"/>
          <w:szCs w:val="28"/>
        </w:rPr>
        <w:t>.</w:t>
      </w:r>
    </w:p>
    <w:p w:rsidR="00A478DA" w:rsidRDefault="00A478DA" w:rsidP="00A478DA">
      <w:pPr>
        <w:pStyle w:val="NoSpacing"/>
        <w:ind w:left="1984" w:right="1417"/>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A478DA" w:rsidRDefault="00A478DA" w:rsidP="00A478DA">
      <w:pPr>
        <w:pStyle w:val="NoSpacing"/>
        <w:ind w:left="1984" w:right="1417"/>
        <w:rPr>
          <w:rFonts w:ascii="Times New Roman" w:hAnsi="Times New Roman" w:cs="Times New Roman"/>
          <w:sz w:val="28"/>
          <w:szCs w:val="28"/>
        </w:rPr>
      </w:pPr>
    </w:p>
    <w:p w:rsidR="00A478DA" w:rsidRDefault="00A478DA" w:rsidP="00A478DA">
      <w:pPr>
        <w:spacing w:line="480" w:lineRule="auto"/>
        <w:ind w:right="-2"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Before me for consideration is an Appeal preferred by the Petitioner against the order dated 19.04.2018 of the Consumers Grievances Redressal Forum (Forum), in Case No. CG-101 of  2018, deciding that:</w:t>
      </w:r>
    </w:p>
    <w:p w:rsidR="000B3DAD" w:rsidRDefault="00A478DA" w:rsidP="000B3DAD">
      <w:pPr>
        <w:spacing w:line="480" w:lineRule="auto"/>
        <w:ind w:left="1440"/>
        <w:jc w:val="both"/>
        <w:rPr>
          <w:rFonts w:ascii="Times New Roman" w:hAnsi="Times New Roman" w:cs="Times New Roman"/>
          <w:i/>
          <w:sz w:val="28"/>
          <w:szCs w:val="28"/>
        </w:rPr>
      </w:pPr>
      <w:r>
        <w:rPr>
          <w:rFonts w:ascii="Times New Roman" w:hAnsi="Times New Roman" w:cs="Times New Roman"/>
          <w:i/>
          <w:sz w:val="28"/>
          <w:szCs w:val="28"/>
        </w:rPr>
        <w:t>“</w:t>
      </w:r>
      <w:r w:rsidR="000B3DAD">
        <w:rPr>
          <w:rFonts w:ascii="Times New Roman" w:hAnsi="Times New Roman" w:cs="Times New Roman"/>
          <w:i/>
          <w:sz w:val="28"/>
          <w:szCs w:val="28"/>
        </w:rPr>
        <w:t>Overhauling account of the Petitioner by Respondent from 10.09.2014 to till date it was omitted by applying correct Multiplying Factor 2.00 instead of 1.00 is justified and recoverable as per Note to Regulation 21.5.1 of  Supply Code-2014”.</w:t>
      </w:r>
    </w:p>
    <w:p w:rsidR="000B3DAD" w:rsidRDefault="000B3DAD" w:rsidP="000B3DAD">
      <w:pPr>
        <w:spacing w:line="480" w:lineRule="auto"/>
        <w:jc w:val="both"/>
        <w:rPr>
          <w:rFonts w:ascii="Times New Roman" w:hAnsi="Times New Roman" w:cs="Times New Roman"/>
          <w:i/>
          <w:sz w:val="28"/>
          <w:szCs w:val="28"/>
        </w:rPr>
      </w:pPr>
      <w:r w:rsidRPr="000B3DAD">
        <w:rPr>
          <w:rFonts w:ascii="Times New Roman" w:hAnsi="Times New Roman" w:cs="Times New Roman"/>
          <w:b/>
          <w:sz w:val="28"/>
          <w:szCs w:val="28"/>
        </w:rPr>
        <w:t>2.</w:t>
      </w:r>
      <w:r w:rsidRPr="000B3DAD">
        <w:rPr>
          <w:rFonts w:ascii="Times New Roman" w:hAnsi="Times New Roman" w:cs="Times New Roman"/>
          <w:b/>
          <w:sz w:val="28"/>
          <w:szCs w:val="28"/>
        </w:rPr>
        <w:tab/>
        <w:t>Facts of the case</w:t>
      </w:r>
      <w:r>
        <w:rPr>
          <w:rFonts w:ascii="Times New Roman" w:hAnsi="Times New Roman" w:cs="Times New Roman"/>
          <w:i/>
          <w:sz w:val="28"/>
          <w:szCs w:val="28"/>
        </w:rPr>
        <w:t>:</w:t>
      </w:r>
    </w:p>
    <w:p w:rsidR="000B3DAD" w:rsidRPr="000B3DAD" w:rsidRDefault="000B3DAD" w:rsidP="000B3DA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relevant facts of the case are that:</w:t>
      </w:r>
    </w:p>
    <w:p w:rsidR="000B3DAD" w:rsidRDefault="000B3DAD" w:rsidP="000B3DAD">
      <w:pPr>
        <w:pStyle w:val="ListParagraph"/>
        <w:numPr>
          <w:ilvl w:val="0"/>
          <w:numId w:val="1"/>
        </w:numPr>
        <w:spacing w:line="480" w:lineRule="auto"/>
        <w:ind w:left="0" w:firstLine="0"/>
        <w:jc w:val="both"/>
        <w:rPr>
          <w:rFonts w:ascii="Times New Roman" w:hAnsi="Times New Roman" w:cs="Times New Roman"/>
          <w:sz w:val="28"/>
          <w:szCs w:val="28"/>
          <w:u w:val="single"/>
        </w:rPr>
      </w:pPr>
      <w:r>
        <w:rPr>
          <w:rFonts w:ascii="Times New Roman" w:hAnsi="Times New Roman" w:cs="Times New Roman"/>
          <w:sz w:val="28"/>
          <w:szCs w:val="28"/>
        </w:rPr>
        <w:t xml:space="preserve">The Petitioner was having  a Medium Supply Category connection </w:t>
      </w:r>
    </w:p>
    <w:p w:rsidR="000B3DAD" w:rsidRDefault="000B3DAD" w:rsidP="000B3DA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(Seasonal Industry) with sanctioned load of 98.090 kW and contract demand (CD) of 100 kVA.</w:t>
      </w:r>
    </w:p>
    <w:p w:rsidR="000B3DAD" w:rsidRDefault="000B3DAD" w:rsidP="000B3DAD">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Sr.Xen, Enforcement-1, PSPCL, </w:t>
      </w:r>
    </w:p>
    <w:p w:rsidR="000B3DAD" w:rsidRDefault="000B3DAD" w:rsidP="000B3DA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B</w:t>
      </w:r>
      <w:r w:rsidR="002E3456">
        <w:rPr>
          <w:rFonts w:ascii="Times New Roman" w:hAnsi="Times New Roman" w:cs="Times New Roman"/>
          <w:sz w:val="28"/>
          <w:szCs w:val="28"/>
        </w:rPr>
        <w:t>hat</w:t>
      </w:r>
      <w:r>
        <w:rPr>
          <w:rFonts w:ascii="Times New Roman" w:hAnsi="Times New Roman" w:cs="Times New Roman"/>
          <w:sz w:val="28"/>
          <w:szCs w:val="28"/>
        </w:rPr>
        <w:t xml:space="preserve">inda vide ECR No.28/1901 dated 05.06.2017 and  it was reported  that  the Energy Meter was of capacity 5/5A while </w:t>
      </w:r>
      <w:r w:rsidR="00F75D18">
        <w:rPr>
          <w:rFonts w:ascii="Times New Roman" w:hAnsi="Times New Roman" w:cs="Times New Roman"/>
          <w:sz w:val="28"/>
          <w:szCs w:val="28"/>
        </w:rPr>
        <w:t xml:space="preserve">the </w:t>
      </w:r>
      <w:r>
        <w:rPr>
          <w:rFonts w:ascii="Times New Roman" w:hAnsi="Times New Roman" w:cs="Times New Roman"/>
          <w:sz w:val="28"/>
          <w:szCs w:val="28"/>
        </w:rPr>
        <w:t>capacity of 11KV/110V, CT/PT unit was 10/5A, hence</w:t>
      </w:r>
      <w:r w:rsidR="00F75D18">
        <w:rPr>
          <w:rFonts w:ascii="Times New Roman" w:hAnsi="Times New Roman" w:cs="Times New Roman"/>
          <w:sz w:val="28"/>
          <w:szCs w:val="28"/>
        </w:rPr>
        <w:t>,</w:t>
      </w:r>
      <w:r>
        <w:rPr>
          <w:rFonts w:ascii="Times New Roman" w:hAnsi="Times New Roman" w:cs="Times New Roman"/>
          <w:sz w:val="28"/>
          <w:szCs w:val="28"/>
        </w:rPr>
        <w:t xml:space="preserve"> Multiplication Factor (MF)  should have been 2 instead of 1</w:t>
      </w:r>
      <w:r w:rsidR="00A1473A">
        <w:rPr>
          <w:rFonts w:ascii="Times New Roman" w:hAnsi="Times New Roman" w:cs="Times New Roman"/>
          <w:sz w:val="28"/>
          <w:szCs w:val="28"/>
        </w:rPr>
        <w:t>,</w:t>
      </w:r>
      <w:r>
        <w:rPr>
          <w:rFonts w:ascii="Times New Roman" w:hAnsi="Times New Roman" w:cs="Times New Roman"/>
          <w:sz w:val="28"/>
          <w:szCs w:val="28"/>
        </w:rPr>
        <w:t xml:space="preserve"> being applied in the bills.</w:t>
      </w:r>
    </w:p>
    <w:p w:rsidR="000B3DAD" w:rsidRDefault="000B3DAD" w:rsidP="000B3DAD">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The Account of the Petitioner was overhauled from 10.09.2014</w:t>
      </w:r>
    </w:p>
    <w:p w:rsidR="000B3DAD" w:rsidRDefault="000B3DAD" w:rsidP="000B3DAD">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(Date of release of connection) till the date of applying correct Multiplication Factor (MF) 2 instead of 1.</w:t>
      </w:r>
    </w:p>
    <w:p w:rsidR="00F75D18" w:rsidRDefault="000B3DAD" w:rsidP="00CB7431">
      <w:pPr>
        <w:pStyle w:val="ListParagraph"/>
        <w:numPr>
          <w:ilvl w:val="0"/>
          <w:numId w:val="1"/>
        </w:numPr>
        <w:spacing w:line="480" w:lineRule="auto"/>
        <w:ind w:left="0" w:firstLine="75"/>
        <w:jc w:val="both"/>
        <w:rPr>
          <w:rFonts w:ascii="Times New Roman" w:hAnsi="Times New Roman" w:cs="Times New Roman"/>
          <w:sz w:val="28"/>
          <w:szCs w:val="28"/>
        </w:rPr>
      </w:pPr>
      <w:r w:rsidRPr="00F75D18">
        <w:rPr>
          <w:rFonts w:ascii="Times New Roman" w:hAnsi="Times New Roman" w:cs="Times New Roman"/>
          <w:sz w:val="28"/>
          <w:szCs w:val="28"/>
        </w:rPr>
        <w:t xml:space="preserve">The  Petitioner was served a </w:t>
      </w:r>
      <w:r w:rsidR="00F75D18" w:rsidRPr="00F75D18">
        <w:rPr>
          <w:rFonts w:ascii="Times New Roman" w:hAnsi="Times New Roman" w:cs="Times New Roman"/>
          <w:sz w:val="28"/>
          <w:szCs w:val="28"/>
        </w:rPr>
        <w:t>n</w:t>
      </w:r>
      <w:r w:rsidRPr="00F75D18">
        <w:rPr>
          <w:rFonts w:ascii="Times New Roman" w:hAnsi="Times New Roman" w:cs="Times New Roman"/>
          <w:sz w:val="28"/>
          <w:szCs w:val="28"/>
        </w:rPr>
        <w:t>otice by the  Respondent</w:t>
      </w:r>
      <w:r w:rsidR="00F75D18">
        <w:rPr>
          <w:rFonts w:ascii="Times New Roman" w:hAnsi="Times New Roman" w:cs="Times New Roman"/>
          <w:sz w:val="28"/>
          <w:szCs w:val="28"/>
        </w:rPr>
        <w:t>,</w:t>
      </w:r>
      <w:r w:rsidRPr="00F75D18">
        <w:rPr>
          <w:rFonts w:ascii="Times New Roman" w:hAnsi="Times New Roman" w:cs="Times New Roman"/>
          <w:sz w:val="28"/>
          <w:szCs w:val="28"/>
        </w:rPr>
        <w:t xml:space="preserve"> vide memo </w:t>
      </w:r>
    </w:p>
    <w:p w:rsidR="000B3DAD" w:rsidRPr="00F75D18" w:rsidRDefault="000B3DAD" w:rsidP="00F75D18">
      <w:pPr>
        <w:pStyle w:val="ListParagraph"/>
        <w:spacing w:line="480" w:lineRule="auto"/>
        <w:ind w:left="75" w:firstLine="645"/>
        <w:jc w:val="both"/>
        <w:rPr>
          <w:rFonts w:ascii="Times New Roman" w:hAnsi="Times New Roman" w:cs="Times New Roman"/>
          <w:sz w:val="28"/>
          <w:szCs w:val="28"/>
        </w:rPr>
      </w:pPr>
      <w:r w:rsidRPr="00F75D18">
        <w:rPr>
          <w:rFonts w:ascii="Times New Roman" w:hAnsi="Times New Roman" w:cs="Times New Roman"/>
          <w:sz w:val="28"/>
          <w:szCs w:val="28"/>
        </w:rPr>
        <w:t>no.1084 dated 07.06.2017</w:t>
      </w:r>
      <w:r w:rsidR="00F75D18">
        <w:rPr>
          <w:rFonts w:ascii="Times New Roman" w:hAnsi="Times New Roman" w:cs="Times New Roman"/>
          <w:sz w:val="28"/>
          <w:szCs w:val="28"/>
        </w:rPr>
        <w:t xml:space="preserve">, </w:t>
      </w:r>
      <w:r w:rsidRPr="00F75D18">
        <w:rPr>
          <w:rFonts w:ascii="Times New Roman" w:hAnsi="Times New Roman" w:cs="Times New Roman"/>
          <w:sz w:val="28"/>
          <w:szCs w:val="28"/>
        </w:rPr>
        <w:t xml:space="preserve"> for </w:t>
      </w:r>
      <w:r w:rsidR="00F75D18">
        <w:rPr>
          <w:rFonts w:ascii="Times New Roman" w:hAnsi="Times New Roman" w:cs="Times New Roman"/>
          <w:sz w:val="28"/>
          <w:szCs w:val="28"/>
        </w:rPr>
        <w:t xml:space="preserve"> depositing </w:t>
      </w:r>
      <w:r w:rsidRPr="00F75D18">
        <w:rPr>
          <w:rFonts w:ascii="Times New Roman" w:hAnsi="Times New Roman" w:cs="Times New Roman"/>
          <w:sz w:val="28"/>
          <w:szCs w:val="28"/>
        </w:rPr>
        <w:t>Rs.17,48,486/-.</w:t>
      </w:r>
    </w:p>
    <w:p w:rsidR="007D6D8E" w:rsidRDefault="000B3DAD" w:rsidP="000B3DAD">
      <w:pPr>
        <w:pStyle w:val="ListParagraph"/>
        <w:numPr>
          <w:ilvl w:val="0"/>
          <w:numId w:val="1"/>
        </w:numPr>
        <w:spacing w:line="480" w:lineRule="auto"/>
        <w:ind w:left="0" w:firstLine="0"/>
        <w:jc w:val="both"/>
        <w:rPr>
          <w:rFonts w:ascii="Times New Roman" w:hAnsi="Times New Roman" w:cs="Times New Roman"/>
          <w:sz w:val="28"/>
          <w:szCs w:val="28"/>
        </w:rPr>
      </w:pPr>
      <w:r w:rsidRPr="007D6D8E">
        <w:rPr>
          <w:rFonts w:ascii="Times New Roman" w:hAnsi="Times New Roman" w:cs="Times New Roman"/>
          <w:sz w:val="28"/>
          <w:szCs w:val="28"/>
        </w:rPr>
        <w:t xml:space="preserve">On the request of  the Petitioner,  </w:t>
      </w:r>
      <w:r w:rsidR="007D6D8E" w:rsidRPr="007D6D8E">
        <w:rPr>
          <w:rFonts w:ascii="Times New Roman" w:hAnsi="Times New Roman" w:cs="Times New Roman"/>
          <w:sz w:val="28"/>
          <w:szCs w:val="28"/>
        </w:rPr>
        <w:t xml:space="preserve">the </w:t>
      </w:r>
      <w:r w:rsidR="00AC0AD2">
        <w:rPr>
          <w:rFonts w:ascii="Times New Roman" w:hAnsi="Times New Roman" w:cs="Times New Roman"/>
          <w:sz w:val="28"/>
          <w:szCs w:val="28"/>
        </w:rPr>
        <w:t xml:space="preserve"> Chief Engineer/</w:t>
      </w:r>
      <w:r w:rsidRPr="007D6D8E">
        <w:rPr>
          <w:rFonts w:ascii="Times New Roman" w:hAnsi="Times New Roman" w:cs="Times New Roman"/>
          <w:sz w:val="28"/>
          <w:szCs w:val="28"/>
        </w:rPr>
        <w:t xml:space="preserve"> </w:t>
      </w:r>
      <w:r w:rsidR="007D6D8E" w:rsidRPr="007D6D8E">
        <w:rPr>
          <w:rFonts w:ascii="Times New Roman" w:hAnsi="Times New Roman" w:cs="Times New Roman"/>
          <w:sz w:val="28"/>
          <w:szCs w:val="28"/>
        </w:rPr>
        <w:t xml:space="preserve">DS, West </w:t>
      </w:r>
    </w:p>
    <w:p w:rsidR="000B3DAD" w:rsidRPr="007D6D8E" w:rsidRDefault="007D6D8E" w:rsidP="007D6D8E">
      <w:pPr>
        <w:pStyle w:val="ListParagraph"/>
        <w:spacing w:line="480" w:lineRule="auto"/>
        <w:jc w:val="both"/>
        <w:rPr>
          <w:rFonts w:ascii="Times New Roman" w:hAnsi="Times New Roman" w:cs="Times New Roman"/>
          <w:sz w:val="28"/>
          <w:szCs w:val="28"/>
        </w:rPr>
      </w:pPr>
      <w:r w:rsidRPr="007D6D8E">
        <w:rPr>
          <w:rFonts w:ascii="Times New Roman" w:hAnsi="Times New Roman" w:cs="Times New Roman"/>
          <w:sz w:val="28"/>
          <w:szCs w:val="28"/>
        </w:rPr>
        <w:t>Zone, PSPCL, B</w:t>
      </w:r>
      <w:r w:rsidR="002E3456">
        <w:rPr>
          <w:rFonts w:ascii="Times New Roman" w:hAnsi="Times New Roman" w:cs="Times New Roman"/>
          <w:sz w:val="28"/>
          <w:szCs w:val="28"/>
        </w:rPr>
        <w:t>h</w:t>
      </w:r>
      <w:r w:rsidRPr="007D6D8E">
        <w:rPr>
          <w:rFonts w:ascii="Times New Roman" w:hAnsi="Times New Roman" w:cs="Times New Roman"/>
          <w:sz w:val="28"/>
          <w:szCs w:val="28"/>
        </w:rPr>
        <w:t>atinda</w:t>
      </w:r>
      <w:r w:rsidR="000B3DAD" w:rsidRPr="007D6D8E">
        <w:rPr>
          <w:rFonts w:ascii="Times New Roman" w:hAnsi="Times New Roman" w:cs="Times New Roman"/>
          <w:sz w:val="28"/>
          <w:szCs w:val="28"/>
        </w:rPr>
        <w:t xml:space="preserve"> allowed to pay the amount in 10 </w:t>
      </w:r>
      <w:r w:rsidRPr="007D6D8E">
        <w:rPr>
          <w:rFonts w:ascii="Times New Roman" w:hAnsi="Times New Roman" w:cs="Times New Roman"/>
          <w:sz w:val="28"/>
          <w:szCs w:val="28"/>
        </w:rPr>
        <w:t xml:space="preserve">equal </w:t>
      </w:r>
      <w:r w:rsidR="000B3DAD" w:rsidRPr="007D6D8E">
        <w:rPr>
          <w:rFonts w:ascii="Times New Roman" w:hAnsi="Times New Roman" w:cs="Times New Roman"/>
          <w:sz w:val="28"/>
          <w:szCs w:val="28"/>
        </w:rPr>
        <w:t xml:space="preserve">monthly instalments, </w:t>
      </w:r>
      <w:r w:rsidRPr="007D6D8E">
        <w:rPr>
          <w:rFonts w:ascii="Times New Roman" w:hAnsi="Times New Roman" w:cs="Times New Roman"/>
          <w:sz w:val="28"/>
          <w:szCs w:val="28"/>
        </w:rPr>
        <w:t xml:space="preserve">out of which </w:t>
      </w:r>
      <w:r w:rsidR="000B3DAD" w:rsidRPr="007D6D8E">
        <w:rPr>
          <w:rFonts w:ascii="Times New Roman" w:hAnsi="Times New Roman" w:cs="Times New Roman"/>
          <w:sz w:val="28"/>
          <w:szCs w:val="28"/>
        </w:rPr>
        <w:t xml:space="preserve">the Petitioner paid only </w:t>
      </w:r>
      <w:r w:rsidRPr="007D6D8E">
        <w:rPr>
          <w:rFonts w:ascii="Times New Roman" w:hAnsi="Times New Roman" w:cs="Times New Roman"/>
          <w:sz w:val="28"/>
          <w:szCs w:val="28"/>
        </w:rPr>
        <w:t>f</w:t>
      </w:r>
      <w:r w:rsidR="000B3DAD" w:rsidRPr="007D6D8E">
        <w:rPr>
          <w:rFonts w:ascii="Times New Roman" w:hAnsi="Times New Roman" w:cs="Times New Roman"/>
          <w:sz w:val="28"/>
          <w:szCs w:val="28"/>
        </w:rPr>
        <w:t xml:space="preserve">our </w:t>
      </w:r>
      <w:r w:rsidR="00F75D18">
        <w:rPr>
          <w:rFonts w:ascii="Times New Roman" w:hAnsi="Times New Roman" w:cs="Times New Roman"/>
          <w:sz w:val="28"/>
          <w:szCs w:val="28"/>
        </w:rPr>
        <w:t>m</w:t>
      </w:r>
      <w:r w:rsidR="000B3DAD" w:rsidRPr="007D6D8E">
        <w:rPr>
          <w:rFonts w:ascii="Times New Roman" w:hAnsi="Times New Roman" w:cs="Times New Roman"/>
          <w:sz w:val="28"/>
          <w:szCs w:val="28"/>
        </w:rPr>
        <w:t xml:space="preserve">onthly instalments. </w:t>
      </w:r>
    </w:p>
    <w:p w:rsidR="007D6D8E" w:rsidRDefault="00815C8D" w:rsidP="000B3DAD">
      <w:pPr>
        <w:pStyle w:val="ListParagraph"/>
        <w:numPr>
          <w:ilvl w:val="0"/>
          <w:numId w:val="1"/>
        </w:numPr>
        <w:spacing w:line="480" w:lineRule="auto"/>
        <w:ind w:left="0" w:firstLine="75"/>
        <w:jc w:val="both"/>
        <w:rPr>
          <w:rFonts w:ascii="Times New Roman" w:hAnsi="Times New Roman" w:cs="Times New Roman"/>
          <w:sz w:val="28"/>
          <w:szCs w:val="28"/>
        </w:rPr>
      </w:pPr>
      <w:r>
        <w:rPr>
          <w:rFonts w:ascii="Times New Roman" w:hAnsi="Times New Roman" w:cs="Times New Roman"/>
          <w:sz w:val="28"/>
          <w:szCs w:val="28"/>
        </w:rPr>
        <w:t>T</w:t>
      </w:r>
      <w:r w:rsidR="000B3DAD" w:rsidRPr="007D6D8E">
        <w:rPr>
          <w:rFonts w:ascii="Times New Roman" w:hAnsi="Times New Roman" w:cs="Times New Roman"/>
          <w:sz w:val="28"/>
          <w:szCs w:val="28"/>
        </w:rPr>
        <w:t>he Petitioner did not agree with the aforesaid</w:t>
      </w:r>
      <w:r w:rsidR="007D6D8E">
        <w:rPr>
          <w:rFonts w:ascii="Times New Roman" w:hAnsi="Times New Roman" w:cs="Times New Roman"/>
          <w:sz w:val="28"/>
          <w:szCs w:val="28"/>
        </w:rPr>
        <w:t xml:space="preserve"> </w:t>
      </w:r>
      <w:r w:rsidR="000B3DAD" w:rsidRPr="007D6D8E">
        <w:rPr>
          <w:rFonts w:ascii="Times New Roman" w:hAnsi="Times New Roman" w:cs="Times New Roman"/>
          <w:sz w:val="28"/>
          <w:szCs w:val="28"/>
        </w:rPr>
        <w:t>notice</w:t>
      </w:r>
      <w:r w:rsidR="007D6D8E">
        <w:rPr>
          <w:rFonts w:ascii="Times New Roman" w:hAnsi="Times New Roman" w:cs="Times New Roman"/>
          <w:sz w:val="28"/>
          <w:szCs w:val="28"/>
        </w:rPr>
        <w:t xml:space="preserve"> for demand </w:t>
      </w:r>
      <w:r w:rsidR="000B3DAD" w:rsidRPr="007D6D8E">
        <w:rPr>
          <w:rFonts w:ascii="Times New Roman" w:hAnsi="Times New Roman" w:cs="Times New Roman"/>
          <w:sz w:val="28"/>
          <w:szCs w:val="28"/>
        </w:rPr>
        <w:t xml:space="preserve">of </w:t>
      </w:r>
    </w:p>
    <w:p w:rsidR="000B3DAD" w:rsidRPr="007D6D8E" w:rsidRDefault="000B3DAD" w:rsidP="007D6D8E">
      <w:pPr>
        <w:pStyle w:val="ListParagraph"/>
        <w:spacing w:line="480" w:lineRule="auto"/>
        <w:jc w:val="both"/>
        <w:rPr>
          <w:rFonts w:ascii="Times New Roman" w:hAnsi="Times New Roman" w:cs="Times New Roman"/>
          <w:sz w:val="28"/>
          <w:szCs w:val="28"/>
        </w:rPr>
      </w:pPr>
      <w:r w:rsidRPr="007D6D8E">
        <w:rPr>
          <w:rFonts w:ascii="Times New Roman" w:hAnsi="Times New Roman" w:cs="Times New Roman"/>
          <w:sz w:val="28"/>
          <w:szCs w:val="28"/>
        </w:rPr>
        <w:t xml:space="preserve">Rs.17,48,486/- and filed a Petition </w:t>
      </w:r>
      <w:r w:rsidR="00F75D18">
        <w:rPr>
          <w:rFonts w:ascii="Times New Roman" w:hAnsi="Times New Roman" w:cs="Times New Roman"/>
          <w:sz w:val="28"/>
          <w:szCs w:val="28"/>
        </w:rPr>
        <w:t xml:space="preserve"> on 19.03.2018 </w:t>
      </w:r>
      <w:r w:rsidRPr="007D6D8E">
        <w:rPr>
          <w:rFonts w:ascii="Times New Roman" w:hAnsi="Times New Roman" w:cs="Times New Roman"/>
          <w:sz w:val="28"/>
          <w:szCs w:val="28"/>
        </w:rPr>
        <w:t>in the Forum who</w:t>
      </w:r>
      <w:r w:rsidR="00F75D18">
        <w:rPr>
          <w:rFonts w:ascii="Times New Roman" w:hAnsi="Times New Roman" w:cs="Times New Roman"/>
          <w:sz w:val="28"/>
          <w:szCs w:val="28"/>
        </w:rPr>
        <w:t>,</w:t>
      </w:r>
      <w:r w:rsidRPr="007D6D8E">
        <w:rPr>
          <w:rFonts w:ascii="Times New Roman" w:hAnsi="Times New Roman" w:cs="Times New Roman"/>
          <w:sz w:val="28"/>
          <w:szCs w:val="28"/>
        </w:rPr>
        <w:t xml:space="preserve"> after hearing</w:t>
      </w:r>
      <w:r w:rsidR="00F75D18">
        <w:rPr>
          <w:rFonts w:ascii="Times New Roman" w:hAnsi="Times New Roman" w:cs="Times New Roman"/>
          <w:sz w:val="28"/>
          <w:szCs w:val="28"/>
        </w:rPr>
        <w:t>,</w:t>
      </w:r>
      <w:r w:rsidR="007D6D8E">
        <w:rPr>
          <w:rFonts w:ascii="Times New Roman" w:hAnsi="Times New Roman" w:cs="Times New Roman"/>
          <w:sz w:val="28"/>
          <w:szCs w:val="28"/>
        </w:rPr>
        <w:t xml:space="preserve"> passed order dated 19.04.2018 (Reference: Page-2, Para 1).</w:t>
      </w:r>
    </w:p>
    <w:p w:rsidR="000B3DAD" w:rsidRDefault="000B3DAD" w:rsidP="000B3DAD">
      <w:pPr>
        <w:pStyle w:val="ListParagraph"/>
        <w:numPr>
          <w:ilvl w:val="0"/>
          <w:numId w:val="1"/>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w:t>
      </w:r>
      <w:r w:rsidR="00F75D18">
        <w:rPr>
          <w:rFonts w:ascii="Times New Roman" w:hAnsi="Times New Roman" w:cs="Times New Roman"/>
          <w:sz w:val="28"/>
          <w:szCs w:val="28"/>
        </w:rPr>
        <w:t xml:space="preserve">the </w:t>
      </w:r>
      <w:r>
        <w:rPr>
          <w:rFonts w:ascii="Times New Roman" w:hAnsi="Times New Roman" w:cs="Times New Roman"/>
          <w:sz w:val="28"/>
          <w:szCs w:val="28"/>
        </w:rPr>
        <w:t xml:space="preserve">Forum, the Petitioner filed </w:t>
      </w:r>
    </w:p>
    <w:p w:rsidR="007D6D8E" w:rsidRDefault="000B3DAD" w:rsidP="000B3DAD">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an Appeal </w:t>
      </w:r>
      <w:r w:rsidR="007D6D8E">
        <w:rPr>
          <w:rFonts w:ascii="Times New Roman" w:hAnsi="Times New Roman" w:cs="Times New Roman"/>
          <w:sz w:val="28"/>
          <w:szCs w:val="28"/>
        </w:rPr>
        <w:t>in</w:t>
      </w:r>
      <w:r>
        <w:rPr>
          <w:rFonts w:ascii="Times New Roman" w:hAnsi="Times New Roman" w:cs="Times New Roman"/>
          <w:sz w:val="28"/>
          <w:szCs w:val="28"/>
        </w:rPr>
        <w:t xml:space="preserve"> </w:t>
      </w:r>
      <w:r w:rsidR="007D6D8E">
        <w:rPr>
          <w:rFonts w:ascii="Times New Roman" w:hAnsi="Times New Roman" w:cs="Times New Roman"/>
          <w:sz w:val="28"/>
          <w:szCs w:val="28"/>
        </w:rPr>
        <w:t xml:space="preserve"> this Court</w:t>
      </w:r>
      <w:r>
        <w:rPr>
          <w:rFonts w:ascii="Times New Roman" w:hAnsi="Times New Roman" w:cs="Times New Roman"/>
          <w:sz w:val="28"/>
          <w:szCs w:val="28"/>
        </w:rPr>
        <w:t xml:space="preserve"> and </w:t>
      </w:r>
      <w:r w:rsidR="007D6D8E">
        <w:rPr>
          <w:rFonts w:ascii="Times New Roman" w:hAnsi="Times New Roman" w:cs="Times New Roman"/>
          <w:sz w:val="28"/>
          <w:szCs w:val="28"/>
        </w:rPr>
        <w:t>requested  to set aside undue charges</w:t>
      </w:r>
    </w:p>
    <w:p w:rsidR="000B3DAD" w:rsidRDefault="007D6D8E" w:rsidP="007D6D8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raised against it in the interest of justice.</w:t>
      </w:r>
    </w:p>
    <w:p w:rsidR="00815C8D" w:rsidRDefault="00815C8D" w:rsidP="009F37C2">
      <w:pPr>
        <w:pStyle w:val="ListParagraph"/>
        <w:spacing w:line="360" w:lineRule="auto"/>
        <w:ind w:left="0" w:right="-46"/>
        <w:jc w:val="both"/>
        <w:rPr>
          <w:rFonts w:ascii="Times New Roman" w:hAnsi="Times New Roman" w:cs="Times New Roman"/>
          <w:sz w:val="28"/>
          <w:szCs w:val="28"/>
        </w:rPr>
      </w:pPr>
      <w:r>
        <w:rPr>
          <w:rFonts w:ascii="Times New Roman" w:hAnsi="Times New Roman" w:cs="Times New Roman"/>
          <w:b/>
          <w:sz w:val="28"/>
          <w:szCs w:val="28"/>
        </w:rPr>
        <w:t>3.</w:t>
      </w:r>
      <w:r w:rsidR="009F37C2">
        <w:rPr>
          <w:rFonts w:ascii="Times New Roman" w:hAnsi="Times New Roman" w:cs="Times New Roman"/>
          <w:b/>
          <w:sz w:val="28"/>
          <w:szCs w:val="28"/>
        </w:rPr>
        <w:t xml:space="preserve"> </w:t>
      </w:r>
      <w:r w:rsidR="009F37C2">
        <w:rPr>
          <w:rFonts w:ascii="Times New Roman" w:hAnsi="Times New Roman" w:cs="Times New Roman"/>
          <w:b/>
          <w:sz w:val="28"/>
          <w:szCs w:val="28"/>
        </w:rPr>
        <w:tab/>
      </w:r>
      <w:r>
        <w:rPr>
          <w:rFonts w:ascii="Times New Roman" w:hAnsi="Times New Roman" w:cs="Times New Roman"/>
          <w:b/>
          <w:sz w:val="28"/>
          <w:szCs w:val="28"/>
        </w:rPr>
        <w:t xml:space="preserve"> Submissions made by the Petitioner and the</w:t>
      </w:r>
      <w:r w:rsidR="009F37C2">
        <w:rPr>
          <w:rFonts w:ascii="Times New Roman" w:hAnsi="Times New Roman" w:cs="Times New Roman"/>
          <w:b/>
          <w:sz w:val="28"/>
          <w:szCs w:val="28"/>
        </w:rPr>
        <w:t xml:space="preserve"> R</w:t>
      </w:r>
      <w:r>
        <w:rPr>
          <w:rFonts w:ascii="Times New Roman" w:hAnsi="Times New Roman" w:cs="Times New Roman"/>
          <w:b/>
          <w:sz w:val="28"/>
          <w:szCs w:val="28"/>
        </w:rPr>
        <w:t>espondent</w:t>
      </w:r>
      <w:r>
        <w:rPr>
          <w:rFonts w:ascii="Times New Roman" w:hAnsi="Times New Roman" w:cs="Times New Roman"/>
          <w:sz w:val="28"/>
          <w:szCs w:val="28"/>
        </w:rPr>
        <w:t>:</w:t>
      </w:r>
    </w:p>
    <w:p w:rsidR="00815C8D" w:rsidRDefault="00815C8D" w:rsidP="00815C8D">
      <w:pPr>
        <w:spacing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in the Appeal and reply of the Respondent as well as the oral submissions of the Representatives of the Petitioner and the Respondent alongwith material brought on record by both the sides.</w:t>
      </w:r>
    </w:p>
    <w:p w:rsidR="000B3DAD" w:rsidRPr="00815C8D" w:rsidRDefault="00815C8D" w:rsidP="00815C8D">
      <w:pPr>
        <w:pStyle w:val="ListParagraph"/>
        <w:numPr>
          <w:ilvl w:val="0"/>
          <w:numId w:val="7"/>
        </w:numPr>
        <w:spacing w:line="480" w:lineRule="auto"/>
        <w:ind w:left="0" w:firstLine="0"/>
        <w:jc w:val="both"/>
        <w:rPr>
          <w:rFonts w:ascii="Times New Roman" w:hAnsi="Times New Roman" w:cs="Times New Roman"/>
          <w:sz w:val="28"/>
          <w:szCs w:val="28"/>
        </w:rPr>
      </w:pPr>
      <w:r w:rsidRPr="00815C8D">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A478DA" w:rsidRDefault="00815C8D" w:rsidP="00A478DA">
      <w:pPr>
        <w:spacing w:line="480" w:lineRule="auto"/>
        <w:ind w:left="720" w:right="-46" w:firstLine="720"/>
        <w:jc w:val="both"/>
        <w:rPr>
          <w:rFonts w:ascii="Times New Roman" w:hAnsi="Times New Roman" w:cs="Times New Roman"/>
          <w:sz w:val="28"/>
          <w:szCs w:val="28"/>
        </w:rPr>
      </w:pPr>
      <w:r>
        <w:rPr>
          <w:rFonts w:ascii="Times New Roman" w:hAnsi="Times New Roman" w:cs="Times New Roman"/>
          <w:sz w:val="28"/>
          <w:szCs w:val="28"/>
        </w:rPr>
        <w:t>The Petitioner</w:t>
      </w:r>
      <w:r w:rsidR="00A478DA">
        <w:rPr>
          <w:rFonts w:ascii="Times New Roman" w:hAnsi="Times New Roman" w:cs="Times New Roman"/>
          <w:sz w:val="28"/>
          <w:szCs w:val="28"/>
        </w:rPr>
        <w:t xml:space="preserve"> submitted the following for consideration of this Court:</w:t>
      </w:r>
    </w:p>
    <w:p w:rsidR="006A584B" w:rsidRDefault="00A478DA" w:rsidP="00A478DA">
      <w:pPr>
        <w:pStyle w:val="ListParagraph"/>
        <w:numPr>
          <w:ilvl w:val="0"/>
          <w:numId w:val="3"/>
        </w:numPr>
        <w:spacing w:line="480" w:lineRule="auto"/>
        <w:ind w:left="0" w:right="-2" w:firstLine="75"/>
        <w:jc w:val="both"/>
        <w:rPr>
          <w:rFonts w:ascii="Times New Roman" w:hAnsi="Times New Roman" w:cs="Times New Roman"/>
          <w:sz w:val="28"/>
          <w:szCs w:val="28"/>
        </w:rPr>
      </w:pPr>
      <w:r>
        <w:rPr>
          <w:rFonts w:ascii="Times New Roman" w:hAnsi="Times New Roman" w:cs="Times New Roman"/>
          <w:sz w:val="28"/>
          <w:szCs w:val="28"/>
        </w:rPr>
        <w:t xml:space="preserve"> The Petitioner was </w:t>
      </w:r>
      <w:r w:rsidR="00815C8D">
        <w:rPr>
          <w:rFonts w:ascii="Times New Roman" w:hAnsi="Times New Roman" w:cs="Times New Roman"/>
          <w:sz w:val="28"/>
          <w:szCs w:val="28"/>
        </w:rPr>
        <w:t>running</w:t>
      </w:r>
      <w:r>
        <w:rPr>
          <w:rFonts w:ascii="Times New Roman" w:hAnsi="Times New Roman" w:cs="Times New Roman"/>
          <w:sz w:val="28"/>
          <w:szCs w:val="28"/>
        </w:rPr>
        <w:t xml:space="preserve"> a</w:t>
      </w:r>
      <w:r w:rsidR="00815C8D">
        <w:rPr>
          <w:rFonts w:ascii="Times New Roman" w:hAnsi="Times New Roman" w:cs="Times New Roman"/>
          <w:sz w:val="28"/>
          <w:szCs w:val="28"/>
        </w:rPr>
        <w:t xml:space="preserve"> Rice Sheller at Burja Road, Malout </w:t>
      </w:r>
    </w:p>
    <w:p w:rsidR="00A478DA" w:rsidRDefault="00815C8D" w:rsidP="006A584B">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District </w:t>
      </w:r>
      <w:r w:rsidR="00A1473A">
        <w:rPr>
          <w:rFonts w:ascii="Times New Roman" w:hAnsi="Times New Roman" w:cs="Times New Roman"/>
          <w:sz w:val="28"/>
          <w:szCs w:val="28"/>
        </w:rPr>
        <w:t xml:space="preserve">Sri </w:t>
      </w:r>
      <w:r>
        <w:rPr>
          <w:rFonts w:ascii="Times New Roman" w:hAnsi="Times New Roman" w:cs="Times New Roman"/>
          <w:sz w:val="28"/>
          <w:szCs w:val="28"/>
        </w:rPr>
        <w:t>Muktsar Sahib, having an electricity connection, bearing account no.3000447193, with sanctioned load of 98.090 kW under Medium Supply</w:t>
      </w:r>
      <w:r w:rsidR="00A478DA">
        <w:rPr>
          <w:rFonts w:ascii="Times New Roman" w:hAnsi="Times New Roman" w:cs="Times New Roman"/>
          <w:sz w:val="28"/>
          <w:szCs w:val="28"/>
        </w:rPr>
        <w:t xml:space="preserve"> Category</w:t>
      </w:r>
      <w:r>
        <w:rPr>
          <w:rFonts w:ascii="Times New Roman" w:hAnsi="Times New Roman" w:cs="Times New Roman"/>
          <w:sz w:val="28"/>
          <w:szCs w:val="28"/>
        </w:rPr>
        <w:t>.</w:t>
      </w:r>
      <w:r w:rsidR="00A478DA">
        <w:rPr>
          <w:rFonts w:ascii="Times New Roman" w:hAnsi="Times New Roman" w:cs="Times New Roman"/>
          <w:sz w:val="28"/>
          <w:szCs w:val="28"/>
        </w:rPr>
        <w:t xml:space="preserve">  </w:t>
      </w:r>
    </w:p>
    <w:p w:rsidR="009F37C2" w:rsidRDefault="00A478DA" w:rsidP="009F37C2">
      <w:pPr>
        <w:spacing w:line="240" w:lineRule="auto"/>
        <w:ind w:right="-2"/>
        <w:jc w:val="both"/>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sz w:val="28"/>
          <w:szCs w:val="28"/>
        </w:rPr>
        <w:tab/>
      </w:r>
      <w:r w:rsidR="006A584B">
        <w:rPr>
          <w:rFonts w:ascii="Times New Roman" w:hAnsi="Times New Roman" w:cs="Times New Roman"/>
          <w:sz w:val="28"/>
          <w:szCs w:val="28"/>
        </w:rPr>
        <w:t>The connection was checked by Sr.Xen, Enforcement-1, B</w:t>
      </w:r>
      <w:r w:rsidR="009F37C2">
        <w:rPr>
          <w:rFonts w:ascii="Times New Roman" w:hAnsi="Times New Roman" w:cs="Times New Roman"/>
          <w:sz w:val="28"/>
          <w:szCs w:val="28"/>
        </w:rPr>
        <w:t>hat</w:t>
      </w:r>
      <w:r w:rsidR="006A584B">
        <w:rPr>
          <w:rFonts w:ascii="Times New Roman" w:hAnsi="Times New Roman" w:cs="Times New Roman"/>
          <w:sz w:val="28"/>
          <w:szCs w:val="28"/>
        </w:rPr>
        <w:t xml:space="preserve">inda </w:t>
      </w:r>
    </w:p>
    <w:p w:rsidR="006A584B" w:rsidRDefault="006A584B" w:rsidP="009F37C2">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on 05.06.2017 and it was reported that the overall Multiplication Factor (MF) in the Petitioner’s case was 2 while MF 1 was being incorrectly applied for billing.</w:t>
      </w:r>
    </w:p>
    <w:p w:rsidR="00A478DA" w:rsidRDefault="006A584B" w:rsidP="00A478DA">
      <w:pPr>
        <w:spacing w:line="480" w:lineRule="auto"/>
        <w:ind w:left="720" w:right="-2" w:hanging="720"/>
        <w:jc w:val="both"/>
        <w:rPr>
          <w:rFonts w:ascii="Times New Roman" w:hAnsi="Times New Roman" w:cs="Times New Roman"/>
          <w:sz w:val="28"/>
          <w:szCs w:val="28"/>
        </w:rPr>
      </w:pPr>
      <w:r>
        <w:rPr>
          <w:rFonts w:ascii="Times New Roman" w:hAnsi="Times New Roman" w:cs="Times New Roman"/>
          <w:b/>
          <w:sz w:val="28"/>
          <w:szCs w:val="28"/>
        </w:rPr>
        <w:t xml:space="preserve"> </w:t>
      </w:r>
      <w:r w:rsidR="00A478DA">
        <w:rPr>
          <w:rFonts w:ascii="Times New Roman" w:hAnsi="Times New Roman" w:cs="Times New Roman"/>
          <w:b/>
          <w:sz w:val="28"/>
          <w:szCs w:val="28"/>
        </w:rPr>
        <w:t>(iii)</w:t>
      </w:r>
      <w:r w:rsidR="00A478DA">
        <w:rPr>
          <w:rFonts w:ascii="Times New Roman" w:hAnsi="Times New Roman" w:cs="Times New Roman"/>
          <w:sz w:val="28"/>
          <w:szCs w:val="28"/>
        </w:rPr>
        <w:tab/>
      </w:r>
      <w:r>
        <w:rPr>
          <w:rFonts w:ascii="Times New Roman" w:hAnsi="Times New Roman" w:cs="Times New Roman"/>
          <w:sz w:val="28"/>
          <w:szCs w:val="28"/>
        </w:rPr>
        <w:t xml:space="preserve">On the basis of the checking report, a demand of Rs.17,48,486/- was raised against the Petitioner by </w:t>
      </w:r>
      <w:r w:rsidR="00DA703F">
        <w:rPr>
          <w:rFonts w:ascii="Times New Roman" w:hAnsi="Times New Roman" w:cs="Times New Roman"/>
          <w:sz w:val="28"/>
          <w:szCs w:val="28"/>
        </w:rPr>
        <w:t>the Assistant Engineer(</w:t>
      </w:r>
      <w:r>
        <w:rPr>
          <w:rFonts w:ascii="Times New Roman" w:hAnsi="Times New Roman" w:cs="Times New Roman"/>
          <w:sz w:val="28"/>
          <w:szCs w:val="28"/>
        </w:rPr>
        <w:t>SDO</w:t>
      </w:r>
      <w:r w:rsidR="00DA703F">
        <w:rPr>
          <w:rFonts w:ascii="Times New Roman" w:hAnsi="Times New Roman" w:cs="Times New Roman"/>
          <w:sz w:val="28"/>
          <w:szCs w:val="28"/>
        </w:rPr>
        <w:t>)</w:t>
      </w:r>
      <w:r>
        <w:rPr>
          <w:rFonts w:ascii="Times New Roman" w:hAnsi="Times New Roman" w:cs="Times New Roman"/>
          <w:sz w:val="28"/>
          <w:szCs w:val="28"/>
        </w:rPr>
        <w:t>, City Sub Division, Malout, vid</w:t>
      </w:r>
      <w:r w:rsidR="00DA703F">
        <w:rPr>
          <w:rFonts w:ascii="Times New Roman" w:hAnsi="Times New Roman" w:cs="Times New Roman"/>
          <w:sz w:val="28"/>
          <w:szCs w:val="28"/>
        </w:rPr>
        <w:t>e memo no.1084 dated 07.06.2017 after overhauling t</w:t>
      </w:r>
      <w:r>
        <w:rPr>
          <w:rFonts w:ascii="Times New Roman" w:hAnsi="Times New Roman" w:cs="Times New Roman"/>
          <w:sz w:val="28"/>
          <w:szCs w:val="28"/>
        </w:rPr>
        <w:t xml:space="preserve">he Petitioner’s account from 10.09.2014 to the date of checking and the Petitioner  was directed  to pay </w:t>
      </w:r>
      <w:r w:rsidR="00DA703F">
        <w:rPr>
          <w:rFonts w:ascii="Times New Roman" w:hAnsi="Times New Roman" w:cs="Times New Roman"/>
          <w:sz w:val="28"/>
          <w:szCs w:val="28"/>
        </w:rPr>
        <w:t>the said</w:t>
      </w:r>
      <w:r>
        <w:rPr>
          <w:rFonts w:ascii="Times New Roman" w:hAnsi="Times New Roman" w:cs="Times New Roman"/>
          <w:sz w:val="28"/>
          <w:szCs w:val="28"/>
        </w:rPr>
        <w:t xml:space="preserve"> amount within 7 days. </w:t>
      </w:r>
    </w:p>
    <w:p w:rsidR="00DA703F" w:rsidRDefault="00A478DA" w:rsidP="00DA703F">
      <w:pPr>
        <w:spacing w:line="480" w:lineRule="auto"/>
        <w:ind w:left="709" w:right="-2" w:hanging="709"/>
        <w:jc w:val="both"/>
        <w:rPr>
          <w:rFonts w:ascii="Times New Roman" w:hAnsi="Times New Roman" w:cs="Times New Roman"/>
          <w:sz w:val="28"/>
          <w:szCs w:val="28"/>
        </w:rPr>
      </w:pPr>
      <w:r>
        <w:rPr>
          <w:rFonts w:ascii="Times New Roman" w:hAnsi="Times New Roman" w:cs="Times New Roman"/>
          <w:b/>
          <w:sz w:val="28"/>
          <w:szCs w:val="28"/>
        </w:rPr>
        <w:t>(iv)</w:t>
      </w:r>
      <w:r>
        <w:rPr>
          <w:rFonts w:ascii="Times New Roman" w:hAnsi="Times New Roman" w:cs="Times New Roman"/>
          <w:b/>
          <w:sz w:val="28"/>
          <w:szCs w:val="28"/>
        </w:rPr>
        <w:tab/>
      </w:r>
      <w:r w:rsidR="006A584B">
        <w:rPr>
          <w:rFonts w:ascii="Times New Roman" w:hAnsi="Times New Roman" w:cs="Times New Roman"/>
          <w:sz w:val="28"/>
          <w:szCs w:val="28"/>
        </w:rPr>
        <w:t xml:space="preserve">Not agreeing with this unreasonable demand, the Petitioner represented to the Forum, who upheld the same without due </w:t>
      </w:r>
      <w:r w:rsidR="006A584B">
        <w:rPr>
          <w:rFonts w:ascii="Times New Roman" w:hAnsi="Times New Roman" w:cs="Times New Roman"/>
          <w:sz w:val="28"/>
          <w:szCs w:val="28"/>
        </w:rPr>
        <w:lastRenderedPageBreak/>
        <w:t>application of mind to the facts and evidence on record.</w:t>
      </w:r>
      <w:r>
        <w:rPr>
          <w:rFonts w:ascii="Times New Roman" w:hAnsi="Times New Roman" w:cs="Times New Roman"/>
          <w:sz w:val="28"/>
          <w:szCs w:val="28"/>
        </w:rPr>
        <w:t xml:space="preserve"> </w:t>
      </w:r>
      <w:r w:rsidR="00DA703F">
        <w:rPr>
          <w:rFonts w:ascii="Times New Roman" w:hAnsi="Times New Roman" w:cs="Times New Roman"/>
          <w:sz w:val="28"/>
          <w:szCs w:val="28"/>
        </w:rPr>
        <w:t>As a result</w:t>
      </w:r>
      <w:r w:rsidR="00AC0AD2">
        <w:rPr>
          <w:rFonts w:ascii="Times New Roman" w:hAnsi="Times New Roman" w:cs="Times New Roman"/>
          <w:sz w:val="28"/>
          <w:szCs w:val="28"/>
        </w:rPr>
        <w:t>,</w:t>
      </w:r>
      <w:r w:rsidR="00DA703F">
        <w:rPr>
          <w:rFonts w:ascii="Times New Roman" w:hAnsi="Times New Roman" w:cs="Times New Roman"/>
          <w:sz w:val="28"/>
          <w:szCs w:val="28"/>
        </w:rPr>
        <w:t xml:space="preserve"> the  </w:t>
      </w:r>
      <w:r>
        <w:rPr>
          <w:rFonts w:ascii="Times New Roman" w:hAnsi="Times New Roman" w:cs="Times New Roman"/>
          <w:sz w:val="28"/>
          <w:szCs w:val="28"/>
        </w:rPr>
        <w:t xml:space="preserve">Petitioner </w:t>
      </w:r>
      <w:r w:rsidR="00DA703F">
        <w:rPr>
          <w:rFonts w:ascii="Times New Roman" w:hAnsi="Times New Roman" w:cs="Times New Roman"/>
          <w:sz w:val="28"/>
          <w:szCs w:val="28"/>
        </w:rPr>
        <w:t xml:space="preserve">was </w:t>
      </w:r>
      <w:r w:rsidR="006A584B">
        <w:rPr>
          <w:rFonts w:ascii="Times New Roman" w:hAnsi="Times New Roman" w:cs="Times New Roman"/>
          <w:sz w:val="28"/>
          <w:szCs w:val="28"/>
        </w:rPr>
        <w:t xml:space="preserve">constrained to file the present Appeal for justice. </w:t>
      </w:r>
    </w:p>
    <w:p w:rsidR="00324B01" w:rsidRDefault="00A478DA" w:rsidP="00A1473A">
      <w:pPr>
        <w:spacing w:line="240" w:lineRule="auto"/>
        <w:ind w:left="709" w:right="-2" w:hanging="709"/>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sz w:val="28"/>
          <w:szCs w:val="28"/>
        </w:rPr>
        <w:tab/>
      </w:r>
      <w:r w:rsidR="006A584B">
        <w:rPr>
          <w:rFonts w:ascii="Times New Roman" w:hAnsi="Times New Roman" w:cs="Times New Roman"/>
          <w:sz w:val="28"/>
          <w:szCs w:val="28"/>
        </w:rPr>
        <w:t xml:space="preserve">All the equipment including the Energy Meter and CTs belonged to </w:t>
      </w:r>
    </w:p>
    <w:p w:rsidR="00A478DA" w:rsidRDefault="006A584B" w:rsidP="00A1473A">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A1473A">
        <w:rPr>
          <w:rFonts w:ascii="Times New Roman" w:hAnsi="Times New Roman" w:cs="Times New Roman"/>
          <w:sz w:val="28"/>
          <w:szCs w:val="28"/>
        </w:rPr>
        <w:t>Respondent-</w:t>
      </w:r>
      <w:r>
        <w:rPr>
          <w:rFonts w:ascii="Times New Roman" w:hAnsi="Times New Roman" w:cs="Times New Roman"/>
          <w:sz w:val="28"/>
          <w:szCs w:val="28"/>
        </w:rPr>
        <w:t>PSPCL. The Petitioner had no role in the installation of this equipment. As such, mismatch of t</w:t>
      </w:r>
      <w:r w:rsidR="009F37C2">
        <w:rPr>
          <w:rFonts w:ascii="Times New Roman" w:hAnsi="Times New Roman" w:cs="Times New Roman"/>
          <w:sz w:val="28"/>
          <w:szCs w:val="28"/>
        </w:rPr>
        <w:t>he CTs and Energy Meter , if an</w:t>
      </w:r>
      <w:r>
        <w:rPr>
          <w:rFonts w:ascii="Times New Roman" w:hAnsi="Times New Roman" w:cs="Times New Roman"/>
          <w:sz w:val="28"/>
          <w:szCs w:val="28"/>
        </w:rPr>
        <w:t>y, was not the Petitioner’s fault. Instruction No.102.10 and 102.11 of ESIM were clear</w:t>
      </w:r>
      <w:r w:rsidR="00C54D61">
        <w:rPr>
          <w:rFonts w:ascii="Times New Roman" w:hAnsi="Times New Roman" w:cs="Times New Roman"/>
          <w:sz w:val="28"/>
          <w:szCs w:val="28"/>
        </w:rPr>
        <w:t xml:space="preserve">, </w:t>
      </w:r>
      <w:r w:rsidR="009F37C2">
        <w:rPr>
          <w:rFonts w:ascii="Times New Roman" w:hAnsi="Times New Roman" w:cs="Times New Roman"/>
          <w:sz w:val="28"/>
          <w:szCs w:val="28"/>
        </w:rPr>
        <w:t>specifically</w:t>
      </w:r>
      <w:r w:rsidR="00C54D61">
        <w:rPr>
          <w:rFonts w:ascii="Times New Roman" w:hAnsi="Times New Roman" w:cs="Times New Roman"/>
          <w:sz w:val="28"/>
          <w:szCs w:val="28"/>
        </w:rPr>
        <w:t xml:space="preserve"> in the matter of installation of the Energy Meter and CTs of matching ratio. The Respondent itself failed to comply with </w:t>
      </w:r>
      <w:r w:rsidR="00DA703F">
        <w:rPr>
          <w:rFonts w:ascii="Times New Roman" w:hAnsi="Times New Roman" w:cs="Times New Roman"/>
          <w:sz w:val="28"/>
          <w:szCs w:val="28"/>
        </w:rPr>
        <w:t>its own</w:t>
      </w:r>
      <w:r w:rsidR="00C54D61">
        <w:rPr>
          <w:rFonts w:ascii="Times New Roman" w:hAnsi="Times New Roman" w:cs="Times New Roman"/>
          <w:sz w:val="28"/>
          <w:szCs w:val="28"/>
        </w:rPr>
        <w:t xml:space="preserve"> instructions</w:t>
      </w:r>
      <w:r w:rsidR="00DA703F">
        <w:rPr>
          <w:rFonts w:ascii="Times New Roman" w:hAnsi="Times New Roman" w:cs="Times New Roman"/>
          <w:sz w:val="28"/>
          <w:szCs w:val="28"/>
        </w:rPr>
        <w:t>.</w:t>
      </w:r>
      <w:r w:rsidR="00C54D61">
        <w:rPr>
          <w:rFonts w:ascii="Times New Roman" w:hAnsi="Times New Roman" w:cs="Times New Roman"/>
          <w:sz w:val="28"/>
          <w:szCs w:val="28"/>
        </w:rPr>
        <w:t xml:space="preserve"> Therefore, the Petitio</w:t>
      </w:r>
      <w:r w:rsidR="009F37C2">
        <w:rPr>
          <w:rFonts w:ascii="Times New Roman" w:hAnsi="Times New Roman" w:cs="Times New Roman"/>
          <w:sz w:val="28"/>
          <w:szCs w:val="28"/>
        </w:rPr>
        <w:t>n</w:t>
      </w:r>
      <w:r w:rsidR="00C54D61">
        <w:rPr>
          <w:rFonts w:ascii="Times New Roman" w:hAnsi="Times New Roman" w:cs="Times New Roman"/>
          <w:sz w:val="28"/>
          <w:szCs w:val="28"/>
        </w:rPr>
        <w:t xml:space="preserve">er could not be made to pay for the lapses on its part. </w:t>
      </w:r>
      <w:r w:rsidR="00A478DA">
        <w:rPr>
          <w:rFonts w:ascii="Times New Roman" w:hAnsi="Times New Roman" w:cs="Times New Roman"/>
          <w:sz w:val="28"/>
          <w:szCs w:val="28"/>
        </w:rPr>
        <w:t>.</w:t>
      </w:r>
    </w:p>
    <w:p w:rsidR="00324B01" w:rsidRPr="00DA703F" w:rsidRDefault="00A478DA" w:rsidP="00DA703F">
      <w:pPr>
        <w:pStyle w:val="ListParagraph"/>
        <w:numPr>
          <w:ilvl w:val="0"/>
          <w:numId w:val="14"/>
        </w:numPr>
        <w:spacing w:line="480" w:lineRule="auto"/>
        <w:ind w:left="0" w:right="-2" w:firstLine="0"/>
        <w:jc w:val="both"/>
        <w:rPr>
          <w:rFonts w:ascii="Times New Roman" w:hAnsi="Times New Roman" w:cs="Times New Roman"/>
          <w:sz w:val="28"/>
          <w:szCs w:val="28"/>
        </w:rPr>
      </w:pPr>
      <w:r w:rsidRPr="00DA703F">
        <w:rPr>
          <w:rFonts w:ascii="Times New Roman" w:hAnsi="Times New Roman" w:cs="Times New Roman"/>
          <w:sz w:val="28"/>
          <w:szCs w:val="28"/>
        </w:rPr>
        <w:t xml:space="preserve"> </w:t>
      </w:r>
      <w:r w:rsidR="00C54D61" w:rsidRPr="00DA703F">
        <w:rPr>
          <w:rFonts w:ascii="Times New Roman" w:hAnsi="Times New Roman" w:cs="Times New Roman"/>
          <w:sz w:val="28"/>
          <w:szCs w:val="28"/>
        </w:rPr>
        <w:t>Instruction No.104.1(i) of ESIM mandated checking of all Medium</w:t>
      </w:r>
    </w:p>
    <w:p w:rsidR="00C54D61" w:rsidRDefault="00C54D61" w:rsidP="00324B0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Supply connections by the Respondent at least once every six months. These instructions too had not been followed by the Respondent. Had these instructions been complied with, the discrepancy of mismatch of the Energy Meter and CTs would have come to notice within six months of installation and the Petitioner would have been saved from the burden of undue charges for nearly 3 years. </w:t>
      </w:r>
    </w:p>
    <w:p w:rsidR="00324B01" w:rsidRDefault="00C54D61" w:rsidP="00C54D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It was not possible for the Petitioner to make payment of the</w:t>
      </w:r>
    </w:p>
    <w:p w:rsidR="00C54D61" w:rsidRDefault="00C54D61" w:rsidP="00324B01">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unjustified charges at this belated stage. The Petitioner had been doing business and preparing its accounts on the basis of cost of </w:t>
      </w:r>
      <w:r>
        <w:rPr>
          <w:rFonts w:ascii="Times New Roman" w:hAnsi="Times New Roman" w:cs="Times New Roman"/>
          <w:sz w:val="28"/>
          <w:szCs w:val="28"/>
        </w:rPr>
        <w:lastRenderedPageBreak/>
        <w:t xml:space="preserve">material, labour and electricity charges etc. and paying income tax and other taxes on profits based on these inputs. Now, having to pay the huge amount of Rs.17,48,486/-, the Petitioner’s business </w:t>
      </w:r>
      <w:r w:rsidR="00AC0AD2">
        <w:rPr>
          <w:rFonts w:ascii="Times New Roman" w:hAnsi="Times New Roman" w:cs="Times New Roman"/>
          <w:sz w:val="28"/>
          <w:szCs w:val="28"/>
        </w:rPr>
        <w:t xml:space="preserve">shall </w:t>
      </w:r>
      <w:r>
        <w:rPr>
          <w:rFonts w:ascii="Times New Roman" w:hAnsi="Times New Roman" w:cs="Times New Roman"/>
          <w:sz w:val="28"/>
          <w:szCs w:val="28"/>
        </w:rPr>
        <w:t>g</w:t>
      </w:r>
      <w:r w:rsidR="00AC0AD2">
        <w:rPr>
          <w:rFonts w:ascii="Times New Roman" w:hAnsi="Times New Roman" w:cs="Times New Roman"/>
          <w:sz w:val="28"/>
          <w:szCs w:val="28"/>
        </w:rPr>
        <w:t>e</w:t>
      </w:r>
      <w:r>
        <w:rPr>
          <w:rFonts w:ascii="Times New Roman" w:hAnsi="Times New Roman" w:cs="Times New Roman"/>
          <w:sz w:val="28"/>
          <w:szCs w:val="28"/>
        </w:rPr>
        <w:t>t affected adversely in the present scenario of cut throat  competition.</w:t>
      </w:r>
    </w:p>
    <w:p w:rsidR="00DA703F" w:rsidRDefault="00C54D61" w:rsidP="00C54D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a similar case </w:t>
      </w:r>
      <w:r w:rsidR="00DA703F">
        <w:rPr>
          <w:rFonts w:ascii="Times New Roman" w:hAnsi="Times New Roman" w:cs="Times New Roman"/>
          <w:sz w:val="28"/>
          <w:szCs w:val="28"/>
        </w:rPr>
        <w:t>titled</w:t>
      </w:r>
      <w:r>
        <w:rPr>
          <w:rFonts w:ascii="Times New Roman" w:hAnsi="Times New Roman" w:cs="Times New Roman"/>
          <w:sz w:val="28"/>
          <w:szCs w:val="28"/>
        </w:rPr>
        <w:t xml:space="preserve"> </w:t>
      </w:r>
      <w:r w:rsidRPr="00DA703F">
        <w:rPr>
          <w:rFonts w:ascii="Times New Roman" w:hAnsi="Times New Roman" w:cs="Times New Roman"/>
          <w:i/>
          <w:sz w:val="28"/>
          <w:szCs w:val="28"/>
        </w:rPr>
        <w:t>Tagore Public School, Ludhiana</w:t>
      </w:r>
      <w:r w:rsidR="00DA703F" w:rsidRPr="00DA703F">
        <w:rPr>
          <w:rFonts w:ascii="Times New Roman" w:hAnsi="Times New Roman" w:cs="Times New Roman"/>
          <w:i/>
          <w:sz w:val="28"/>
          <w:szCs w:val="28"/>
        </w:rPr>
        <w:t xml:space="preserve"> Vs. PSEB</w:t>
      </w:r>
      <w:r>
        <w:rPr>
          <w:rFonts w:ascii="Times New Roman" w:hAnsi="Times New Roman" w:cs="Times New Roman"/>
          <w:sz w:val="28"/>
          <w:szCs w:val="28"/>
        </w:rPr>
        <w:t xml:space="preserve">, </w:t>
      </w:r>
    </w:p>
    <w:p w:rsidR="00C54D61" w:rsidRDefault="00C54D61" w:rsidP="0080006E">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Hon’ble  Punjab  and Haryana High </w:t>
      </w:r>
      <w:r w:rsidR="00DA703F">
        <w:rPr>
          <w:rFonts w:ascii="Times New Roman" w:hAnsi="Times New Roman" w:cs="Times New Roman"/>
          <w:sz w:val="28"/>
          <w:szCs w:val="28"/>
        </w:rPr>
        <w:t>C</w:t>
      </w:r>
      <w:r>
        <w:rPr>
          <w:rFonts w:ascii="Times New Roman" w:hAnsi="Times New Roman" w:cs="Times New Roman"/>
          <w:sz w:val="28"/>
          <w:szCs w:val="28"/>
        </w:rPr>
        <w:t xml:space="preserve">ourt had held in </w:t>
      </w:r>
      <w:r w:rsidRPr="00DA703F">
        <w:rPr>
          <w:rFonts w:ascii="Times New Roman" w:hAnsi="Times New Roman" w:cs="Times New Roman"/>
          <w:i/>
          <w:sz w:val="28"/>
          <w:szCs w:val="28"/>
        </w:rPr>
        <w:t>CWP No.14559 of  2007</w:t>
      </w:r>
      <w:r>
        <w:rPr>
          <w:rFonts w:ascii="Times New Roman" w:hAnsi="Times New Roman" w:cs="Times New Roman"/>
          <w:sz w:val="28"/>
          <w:szCs w:val="28"/>
        </w:rPr>
        <w:t xml:space="preserve"> that arrears in such cases could not be raised for more than six months. Appeals filed by the PSPCL before the Division Bench of the </w:t>
      </w:r>
      <w:r w:rsidR="005D7973">
        <w:rPr>
          <w:rFonts w:ascii="Times New Roman" w:hAnsi="Times New Roman" w:cs="Times New Roman"/>
          <w:sz w:val="28"/>
          <w:szCs w:val="28"/>
        </w:rPr>
        <w:t>Hon’ble High Court as well as Hon’ble Supreme Court were also dismissed. Accordingly, the Petitioner also deserved similar relief.</w:t>
      </w:r>
    </w:p>
    <w:p w:rsidR="006D44ED" w:rsidRDefault="005D7973" w:rsidP="00C54D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In another identical case titled </w:t>
      </w:r>
      <w:r w:rsidRPr="006D44ED">
        <w:rPr>
          <w:rFonts w:ascii="Times New Roman" w:hAnsi="Times New Roman" w:cs="Times New Roman"/>
          <w:i/>
          <w:sz w:val="28"/>
          <w:szCs w:val="28"/>
        </w:rPr>
        <w:t>Park Hyundai, Sangrur</w:t>
      </w:r>
      <w:r w:rsidR="0080006E" w:rsidRPr="006D44ED">
        <w:rPr>
          <w:rFonts w:ascii="Times New Roman" w:hAnsi="Times New Roman" w:cs="Times New Roman"/>
          <w:i/>
          <w:sz w:val="28"/>
          <w:szCs w:val="28"/>
        </w:rPr>
        <w:t xml:space="preserve"> </w:t>
      </w:r>
      <w:r w:rsidR="006D44ED">
        <w:rPr>
          <w:rFonts w:ascii="Times New Roman" w:hAnsi="Times New Roman" w:cs="Times New Roman"/>
          <w:i/>
          <w:sz w:val="28"/>
          <w:szCs w:val="28"/>
        </w:rPr>
        <w:t xml:space="preserve"> </w:t>
      </w:r>
      <w:r w:rsidR="0080006E" w:rsidRPr="006D44ED">
        <w:rPr>
          <w:rFonts w:ascii="Times New Roman" w:hAnsi="Times New Roman" w:cs="Times New Roman"/>
          <w:i/>
          <w:sz w:val="28"/>
          <w:szCs w:val="28"/>
        </w:rPr>
        <w:t>Vs</w:t>
      </w:r>
      <w:r w:rsidR="006D44ED" w:rsidRPr="006D44ED">
        <w:rPr>
          <w:rFonts w:ascii="Times New Roman" w:hAnsi="Times New Roman" w:cs="Times New Roman"/>
          <w:i/>
          <w:sz w:val="28"/>
          <w:szCs w:val="28"/>
        </w:rPr>
        <w:t xml:space="preserve"> PSPCL</w:t>
      </w:r>
      <w:r>
        <w:rPr>
          <w:rFonts w:ascii="Times New Roman" w:hAnsi="Times New Roman" w:cs="Times New Roman"/>
          <w:sz w:val="28"/>
          <w:szCs w:val="28"/>
        </w:rPr>
        <w:t>,</w:t>
      </w:r>
    </w:p>
    <w:p w:rsidR="005D7973" w:rsidRDefault="005D7973" w:rsidP="006D44ED">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the</w:t>
      </w:r>
      <w:r w:rsidR="006D44ED">
        <w:rPr>
          <w:rFonts w:ascii="Times New Roman" w:hAnsi="Times New Roman" w:cs="Times New Roman"/>
          <w:sz w:val="28"/>
          <w:szCs w:val="28"/>
        </w:rPr>
        <w:t xml:space="preserve"> </w:t>
      </w:r>
      <w:r>
        <w:rPr>
          <w:rFonts w:ascii="Times New Roman" w:hAnsi="Times New Roman" w:cs="Times New Roman"/>
          <w:sz w:val="28"/>
          <w:szCs w:val="28"/>
        </w:rPr>
        <w:t xml:space="preserve">Hon’ble Punjab and Haryana High Court, held in </w:t>
      </w:r>
      <w:r w:rsidR="006D44ED">
        <w:rPr>
          <w:rFonts w:ascii="Times New Roman" w:hAnsi="Times New Roman" w:cs="Times New Roman"/>
          <w:sz w:val="28"/>
          <w:szCs w:val="28"/>
        </w:rPr>
        <w:t xml:space="preserve">                </w:t>
      </w:r>
      <w:r w:rsidRPr="006D44ED">
        <w:rPr>
          <w:rFonts w:ascii="Times New Roman" w:hAnsi="Times New Roman" w:cs="Times New Roman"/>
          <w:i/>
          <w:sz w:val="28"/>
          <w:szCs w:val="28"/>
        </w:rPr>
        <w:t>CWP No.17699 of  2014</w:t>
      </w:r>
      <w:r>
        <w:rPr>
          <w:rFonts w:ascii="Times New Roman" w:hAnsi="Times New Roman" w:cs="Times New Roman"/>
          <w:sz w:val="28"/>
          <w:szCs w:val="28"/>
        </w:rPr>
        <w:t>, that arrears in such cases could not be raised for more than six months. This Judgement of the</w:t>
      </w:r>
      <w:r w:rsidR="00D44D9F">
        <w:rPr>
          <w:rFonts w:ascii="Times New Roman" w:hAnsi="Times New Roman" w:cs="Times New Roman"/>
          <w:sz w:val="28"/>
          <w:szCs w:val="28"/>
        </w:rPr>
        <w:t xml:space="preserve"> Hon’ble High Court was squarely </w:t>
      </w:r>
      <w:r w:rsidR="000C6DAD">
        <w:rPr>
          <w:rFonts w:ascii="Times New Roman" w:hAnsi="Times New Roman" w:cs="Times New Roman"/>
          <w:sz w:val="28"/>
          <w:szCs w:val="28"/>
        </w:rPr>
        <w:t xml:space="preserve">applicable </w:t>
      </w:r>
      <w:r w:rsidR="00D44D9F">
        <w:rPr>
          <w:rFonts w:ascii="Times New Roman" w:hAnsi="Times New Roman" w:cs="Times New Roman"/>
          <w:sz w:val="28"/>
          <w:szCs w:val="28"/>
        </w:rPr>
        <w:t>to the Petitioner’s case and entitled the Petitioner to the same relief.</w:t>
      </w:r>
    </w:p>
    <w:p w:rsidR="00324B01" w:rsidRDefault="000C6DAD" w:rsidP="00C54D61">
      <w:pPr>
        <w:pStyle w:val="ListParagraph"/>
        <w:numPr>
          <w:ilvl w:val="0"/>
          <w:numId w:val="4"/>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Keeping in view the submissions made above, the undue charges </w:t>
      </w:r>
    </w:p>
    <w:p w:rsidR="000C6DAD" w:rsidRDefault="000C6DAD" w:rsidP="00324B01">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raised against the Petitioner may be set aside in the interest of  justice.</w:t>
      </w:r>
    </w:p>
    <w:p w:rsidR="009F37C2" w:rsidRDefault="009F37C2" w:rsidP="00324B01">
      <w:pPr>
        <w:pStyle w:val="ListParagraph"/>
        <w:spacing w:line="480" w:lineRule="auto"/>
        <w:ind w:right="-2"/>
        <w:jc w:val="both"/>
        <w:rPr>
          <w:rFonts w:ascii="Times New Roman" w:hAnsi="Times New Roman" w:cs="Times New Roman"/>
          <w:sz w:val="28"/>
          <w:szCs w:val="28"/>
        </w:rPr>
      </w:pPr>
    </w:p>
    <w:p w:rsidR="009F37C2" w:rsidRDefault="009F37C2" w:rsidP="00324B01">
      <w:pPr>
        <w:pStyle w:val="ListParagraph"/>
        <w:spacing w:line="480" w:lineRule="auto"/>
        <w:ind w:right="-2"/>
        <w:jc w:val="both"/>
        <w:rPr>
          <w:rFonts w:ascii="Times New Roman" w:hAnsi="Times New Roman" w:cs="Times New Roman"/>
          <w:sz w:val="28"/>
          <w:szCs w:val="28"/>
        </w:rPr>
      </w:pPr>
    </w:p>
    <w:p w:rsidR="009F37C2" w:rsidRDefault="009F37C2" w:rsidP="00324B01">
      <w:pPr>
        <w:pStyle w:val="ListParagraph"/>
        <w:spacing w:line="480" w:lineRule="auto"/>
        <w:ind w:right="-2"/>
        <w:jc w:val="both"/>
        <w:rPr>
          <w:rFonts w:ascii="Times New Roman" w:hAnsi="Times New Roman" w:cs="Times New Roman"/>
          <w:sz w:val="28"/>
          <w:szCs w:val="28"/>
        </w:rPr>
      </w:pPr>
    </w:p>
    <w:p w:rsidR="00A478DA" w:rsidRDefault="00A478DA" w:rsidP="00DA703F">
      <w:pPr>
        <w:pStyle w:val="ListParagraph"/>
        <w:numPr>
          <w:ilvl w:val="0"/>
          <w:numId w:val="14"/>
        </w:numPr>
        <w:spacing w:line="480" w:lineRule="auto"/>
        <w:ind w:left="0" w:right="-2"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p>
    <w:p w:rsidR="00A478DA" w:rsidRDefault="00A478DA" w:rsidP="009F37C2">
      <w:pPr>
        <w:spacing w:line="480" w:lineRule="auto"/>
        <w:ind w:left="720" w:right="1417" w:hanging="11"/>
        <w:jc w:val="both"/>
        <w:rPr>
          <w:rFonts w:ascii="Times New Roman" w:hAnsi="Times New Roman" w:cs="Times New Roman"/>
          <w:b/>
          <w:sz w:val="28"/>
          <w:szCs w:val="28"/>
        </w:rPr>
      </w:pPr>
      <w:r>
        <w:rPr>
          <w:rFonts w:ascii="Times New Roman" w:hAnsi="Times New Roman" w:cs="Times New Roman"/>
          <w:sz w:val="28"/>
          <w:szCs w:val="28"/>
        </w:rPr>
        <w:t>The Respondent, in its defence, submitted the following for consideration of this Court</w:t>
      </w:r>
      <w:r>
        <w:rPr>
          <w:rFonts w:ascii="Times New Roman" w:hAnsi="Times New Roman" w:cs="Times New Roman"/>
          <w:b/>
          <w:sz w:val="28"/>
          <w:szCs w:val="28"/>
        </w:rPr>
        <w:t>:</w:t>
      </w:r>
    </w:p>
    <w:p w:rsidR="00A478DA"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Petitioner was having a Medium Supply Category Connection for Rice Sheller, bearing Account No. </w:t>
      </w:r>
      <w:r w:rsidR="00A120E8">
        <w:rPr>
          <w:rFonts w:ascii="Times New Roman" w:hAnsi="Times New Roman" w:cs="Times New Roman"/>
          <w:sz w:val="28"/>
          <w:szCs w:val="28"/>
        </w:rPr>
        <w:t>3000447193</w:t>
      </w:r>
      <w:r>
        <w:rPr>
          <w:rFonts w:ascii="Times New Roman" w:hAnsi="Times New Roman" w:cs="Times New Roman"/>
          <w:sz w:val="28"/>
          <w:szCs w:val="28"/>
        </w:rPr>
        <w:t xml:space="preserve"> with sanctioned </w:t>
      </w:r>
      <w:r w:rsidR="00A120E8">
        <w:rPr>
          <w:rFonts w:ascii="Times New Roman" w:hAnsi="Times New Roman" w:cs="Times New Roman"/>
          <w:sz w:val="28"/>
          <w:szCs w:val="28"/>
        </w:rPr>
        <w:t xml:space="preserve">load of 98.090 kW and </w:t>
      </w:r>
      <w:r w:rsidR="00AC0AD2">
        <w:rPr>
          <w:rFonts w:ascii="Times New Roman" w:hAnsi="Times New Roman" w:cs="Times New Roman"/>
          <w:sz w:val="28"/>
          <w:szCs w:val="28"/>
        </w:rPr>
        <w:t>C</w:t>
      </w:r>
      <w:r w:rsidR="00883551">
        <w:rPr>
          <w:rFonts w:ascii="Times New Roman" w:hAnsi="Times New Roman" w:cs="Times New Roman"/>
          <w:sz w:val="28"/>
          <w:szCs w:val="28"/>
        </w:rPr>
        <w:t>ontract</w:t>
      </w:r>
      <w:r w:rsidR="00A120E8">
        <w:rPr>
          <w:rFonts w:ascii="Times New Roman" w:hAnsi="Times New Roman" w:cs="Times New Roman"/>
          <w:sz w:val="28"/>
          <w:szCs w:val="28"/>
        </w:rPr>
        <w:t xml:space="preserve"> </w:t>
      </w:r>
      <w:r w:rsidR="00AC0AD2">
        <w:rPr>
          <w:rFonts w:ascii="Times New Roman" w:hAnsi="Times New Roman" w:cs="Times New Roman"/>
          <w:sz w:val="28"/>
          <w:szCs w:val="28"/>
        </w:rPr>
        <w:t>D</w:t>
      </w:r>
      <w:r w:rsidR="00A120E8">
        <w:rPr>
          <w:rFonts w:ascii="Times New Roman" w:hAnsi="Times New Roman" w:cs="Times New Roman"/>
          <w:sz w:val="28"/>
          <w:szCs w:val="28"/>
        </w:rPr>
        <w:t>emand (CD)</w:t>
      </w:r>
      <w:r w:rsidR="00AC0AD2">
        <w:rPr>
          <w:rFonts w:ascii="Times New Roman" w:hAnsi="Times New Roman" w:cs="Times New Roman"/>
          <w:sz w:val="28"/>
          <w:szCs w:val="28"/>
        </w:rPr>
        <w:t xml:space="preserve"> of</w:t>
      </w:r>
      <w:r w:rsidR="00A120E8">
        <w:rPr>
          <w:rFonts w:ascii="Times New Roman" w:hAnsi="Times New Roman" w:cs="Times New Roman"/>
          <w:sz w:val="28"/>
          <w:szCs w:val="28"/>
        </w:rPr>
        <w:t xml:space="preserve"> 100 kVA.</w:t>
      </w:r>
    </w:p>
    <w:p w:rsidR="000A221B"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sidRPr="000A221B">
        <w:rPr>
          <w:rFonts w:ascii="Times New Roman" w:hAnsi="Times New Roman" w:cs="Times New Roman"/>
          <w:sz w:val="28"/>
          <w:szCs w:val="28"/>
        </w:rPr>
        <w:t>Multiplication Factor (MF) 1 was being applied in the energy bills issued to the Petitioner prior to checking, vide ECR 28/ 1901 dated 05.06.2017, by the Sr.Xen, Enforcement-1, B</w:t>
      </w:r>
      <w:r w:rsidR="009F37C2">
        <w:rPr>
          <w:rFonts w:ascii="Times New Roman" w:hAnsi="Times New Roman" w:cs="Times New Roman"/>
          <w:sz w:val="28"/>
          <w:szCs w:val="28"/>
        </w:rPr>
        <w:t>hat</w:t>
      </w:r>
      <w:r w:rsidRPr="000A221B">
        <w:rPr>
          <w:rFonts w:ascii="Times New Roman" w:hAnsi="Times New Roman" w:cs="Times New Roman"/>
          <w:sz w:val="28"/>
          <w:szCs w:val="28"/>
        </w:rPr>
        <w:t xml:space="preserve">inda, who reported that Multiplication Factor (MF) 2 (instead of 1) was </w:t>
      </w:r>
      <w:r w:rsidR="007A4A73">
        <w:rPr>
          <w:rFonts w:ascii="Times New Roman" w:hAnsi="Times New Roman" w:cs="Times New Roman"/>
          <w:sz w:val="28"/>
          <w:szCs w:val="28"/>
        </w:rPr>
        <w:t>required</w:t>
      </w:r>
      <w:r w:rsidRPr="000A221B">
        <w:rPr>
          <w:rFonts w:ascii="Times New Roman" w:hAnsi="Times New Roman" w:cs="Times New Roman"/>
          <w:sz w:val="28"/>
          <w:szCs w:val="28"/>
        </w:rPr>
        <w:t xml:space="preserve"> to be applied for billing purpose.   </w:t>
      </w:r>
    </w:p>
    <w:p w:rsidR="00A478DA" w:rsidRPr="000A221B"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No checking of the Petitioner’s connection was conducted during the period from 09/2014 (month of release of connection)</w:t>
      </w:r>
      <w:r w:rsidR="007A4A73">
        <w:rPr>
          <w:rFonts w:ascii="Times New Roman" w:hAnsi="Times New Roman" w:cs="Times New Roman"/>
          <w:sz w:val="28"/>
          <w:szCs w:val="28"/>
        </w:rPr>
        <w:t xml:space="preserve"> till the date of checking by the Enforcement on 05.06.2017</w:t>
      </w:r>
      <w:r w:rsidR="00A478DA" w:rsidRPr="000A221B">
        <w:rPr>
          <w:rFonts w:ascii="Times New Roman" w:hAnsi="Times New Roman" w:cs="Times New Roman"/>
          <w:sz w:val="28"/>
          <w:szCs w:val="28"/>
        </w:rPr>
        <w:t>.</w:t>
      </w:r>
    </w:p>
    <w:p w:rsidR="000A221B"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Based on the said checking report of the Enforcement, the Petitioner’s account was overhauled and an amount of  Rs.17,48,486/- was charged to the Petitioner on this account vide memo no.1084 dated 07.06.2017.</w:t>
      </w:r>
    </w:p>
    <w:p w:rsidR="000A221B"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The Petitioner represented</w:t>
      </w:r>
      <w:r w:rsidR="007A4A73">
        <w:rPr>
          <w:rFonts w:ascii="Times New Roman" w:hAnsi="Times New Roman" w:cs="Times New Roman"/>
          <w:sz w:val="28"/>
          <w:szCs w:val="28"/>
        </w:rPr>
        <w:t>,</w:t>
      </w:r>
      <w:r>
        <w:rPr>
          <w:rFonts w:ascii="Times New Roman" w:hAnsi="Times New Roman" w:cs="Times New Roman"/>
          <w:sz w:val="28"/>
          <w:szCs w:val="28"/>
        </w:rPr>
        <w:t xml:space="preserve"> against the amount charged</w:t>
      </w:r>
      <w:r w:rsidR="007A4A73">
        <w:rPr>
          <w:rFonts w:ascii="Times New Roman" w:hAnsi="Times New Roman" w:cs="Times New Roman"/>
          <w:sz w:val="28"/>
          <w:szCs w:val="28"/>
        </w:rPr>
        <w:t>,</w:t>
      </w:r>
      <w:r>
        <w:rPr>
          <w:rFonts w:ascii="Times New Roman" w:hAnsi="Times New Roman" w:cs="Times New Roman"/>
          <w:sz w:val="28"/>
          <w:szCs w:val="28"/>
        </w:rPr>
        <w:t xml:space="preserve"> to the Chief Engineer</w:t>
      </w:r>
      <w:r w:rsidR="007A4A73">
        <w:rPr>
          <w:rFonts w:ascii="Times New Roman" w:hAnsi="Times New Roman" w:cs="Times New Roman"/>
          <w:sz w:val="28"/>
          <w:szCs w:val="28"/>
        </w:rPr>
        <w:t>,</w:t>
      </w:r>
      <w:r>
        <w:rPr>
          <w:rFonts w:ascii="Times New Roman" w:hAnsi="Times New Roman" w:cs="Times New Roman"/>
          <w:sz w:val="28"/>
          <w:szCs w:val="28"/>
        </w:rPr>
        <w:t>West</w:t>
      </w:r>
      <w:r w:rsidR="007A4A73">
        <w:rPr>
          <w:rFonts w:ascii="Times New Roman" w:hAnsi="Times New Roman" w:cs="Times New Roman"/>
          <w:sz w:val="28"/>
          <w:szCs w:val="28"/>
        </w:rPr>
        <w:t xml:space="preserve"> Zone</w:t>
      </w:r>
      <w:r>
        <w:rPr>
          <w:rFonts w:ascii="Times New Roman" w:hAnsi="Times New Roman" w:cs="Times New Roman"/>
          <w:sz w:val="28"/>
          <w:szCs w:val="28"/>
        </w:rPr>
        <w:t>, PSPCL, B</w:t>
      </w:r>
      <w:r w:rsidR="009F37C2">
        <w:rPr>
          <w:rFonts w:ascii="Times New Roman" w:hAnsi="Times New Roman" w:cs="Times New Roman"/>
          <w:sz w:val="28"/>
          <w:szCs w:val="28"/>
        </w:rPr>
        <w:t>hat</w:t>
      </w:r>
      <w:r>
        <w:rPr>
          <w:rFonts w:ascii="Times New Roman" w:hAnsi="Times New Roman" w:cs="Times New Roman"/>
          <w:sz w:val="28"/>
          <w:szCs w:val="28"/>
        </w:rPr>
        <w:t>inda, who allowed the chargeable amount to be recovered in 10 equal monthly instalments out of which</w:t>
      </w:r>
      <w:r w:rsidR="007A4A73">
        <w:rPr>
          <w:rFonts w:ascii="Times New Roman" w:hAnsi="Times New Roman" w:cs="Times New Roman"/>
          <w:sz w:val="28"/>
          <w:szCs w:val="28"/>
        </w:rPr>
        <w:t>,</w:t>
      </w:r>
      <w:r>
        <w:rPr>
          <w:rFonts w:ascii="Times New Roman" w:hAnsi="Times New Roman" w:cs="Times New Roman"/>
          <w:sz w:val="28"/>
          <w:szCs w:val="28"/>
        </w:rPr>
        <w:t xml:space="preserve"> recovery of four monthly instalments had been effected from the Petitioner.</w:t>
      </w:r>
    </w:p>
    <w:p w:rsidR="006163DF" w:rsidRDefault="000A221B" w:rsidP="00A478DA">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 was still</w:t>
      </w:r>
      <w:r w:rsidR="00E42264">
        <w:rPr>
          <w:rFonts w:ascii="Times New Roman" w:hAnsi="Times New Roman" w:cs="Times New Roman"/>
          <w:sz w:val="28"/>
          <w:szCs w:val="28"/>
        </w:rPr>
        <w:t xml:space="preserve"> not</w:t>
      </w:r>
      <w:r>
        <w:rPr>
          <w:rFonts w:ascii="Times New Roman" w:hAnsi="Times New Roman" w:cs="Times New Roman"/>
          <w:sz w:val="28"/>
          <w:szCs w:val="28"/>
        </w:rPr>
        <w:t xml:space="preserve"> satisfied and moved a Petition in the Forum, who, vide order dated 19.04.2018, decided that the amount charged to the Petitioner was justified and recoverable as per Note </w:t>
      </w:r>
      <w:r w:rsidR="00A120E8">
        <w:rPr>
          <w:rFonts w:ascii="Times New Roman" w:hAnsi="Times New Roman" w:cs="Times New Roman"/>
          <w:sz w:val="28"/>
          <w:szCs w:val="28"/>
        </w:rPr>
        <w:t xml:space="preserve">given under </w:t>
      </w:r>
      <w:r>
        <w:rPr>
          <w:rFonts w:ascii="Times New Roman" w:hAnsi="Times New Roman" w:cs="Times New Roman"/>
          <w:sz w:val="28"/>
          <w:szCs w:val="28"/>
        </w:rPr>
        <w:t xml:space="preserve"> Regulation </w:t>
      </w:r>
      <w:r w:rsidR="006163DF">
        <w:rPr>
          <w:rFonts w:ascii="Times New Roman" w:hAnsi="Times New Roman" w:cs="Times New Roman"/>
          <w:sz w:val="28"/>
          <w:szCs w:val="28"/>
        </w:rPr>
        <w:t xml:space="preserve">21.5.1 of the Supply Code-2014. </w:t>
      </w:r>
    </w:p>
    <w:p w:rsidR="006163DF" w:rsidRDefault="006163DF" w:rsidP="006163DF">
      <w:pPr>
        <w:pStyle w:val="ListParagraph"/>
        <w:numPr>
          <w:ilvl w:val="0"/>
          <w:numId w:val="5"/>
        </w:numPr>
        <w:spacing w:line="480" w:lineRule="auto"/>
        <w:ind w:right="-2"/>
        <w:jc w:val="both"/>
        <w:rPr>
          <w:color w:val="000000"/>
          <w:sz w:val="28"/>
          <w:szCs w:val="28"/>
        </w:rPr>
      </w:pPr>
      <w:r>
        <w:rPr>
          <w:rFonts w:ascii="Times New Roman" w:hAnsi="Times New Roman" w:cs="Times New Roman"/>
          <w:sz w:val="28"/>
          <w:szCs w:val="28"/>
        </w:rPr>
        <w:t>In view of the above submissions, the Appeal was without merit and may be dismissed.</w:t>
      </w:r>
    </w:p>
    <w:p w:rsidR="00A478DA" w:rsidRDefault="00A478DA" w:rsidP="00A478DA">
      <w:pPr>
        <w:spacing w:line="480" w:lineRule="auto"/>
        <w:ind w:right="1417"/>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rPr>
        <w:t>Analysis:</w:t>
      </w:r>
    </w:p>
    <w:p w:rsidR="00A478DA" w:rsidRDefault="00A478DA" w:rsidP="00A478DA">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issue requiring adjudication is the legitimacy of </w:t>
      </w:r>
      <w:r w:rsidR="006163DF">
        <w:rPr>
          <w:rFonts w:ascii="Times New Roman" w:hAnsi="Times New Roman" w:cs="Times New Roman"/>
          <w:sz w:val="28"/>
          <w:szCs w:val="28"/>
        </w:rPr>
        <w:t xml:space="preserve">overhauling the </w:t>
      </w:r>
      <w:r w:rsidR="007A4A73">
        <w:rPr>
          <w:rFonts w:ascii="Times New Roman" w:hAnsi="Times New Roman" w:cs="Times New Roman"/>
          <w:sz w:val="28"/>
          <w:szCs w:val="28"/>
        </w:rPr>
        <w:t>account</w:t>
      </w:r>
      <w:r w:rsidR="006163DF">
        <w:rPr>
          <w:rFonts w:ascii="Times New Roman" w:hAnsi="Times New Roman" w:cs="Times New Roman"/>
          <w:sz w:val="28"/>
          <w:szCs w:val="28"/>
        </w:rPr>
        <w:t xml:space="preserve"> of the Petitioner for the period from 10.09.2014 (date of release of the connection) t</w:t>
      </w:r>
      <w:r w:rsidR="00A120E8">
        <w:rPr>
          <w:rFonts w:ascii="Times New Roman" w:hAnsi="Times New Roman" w:cs="Times New Roman"/>
          <w:sz w:val="28"/>
          <w:szCs w:val="28"/>
        </w:rPr>
        <w:t>ill 07.06.2017 {</w:t>
      </w:r>
      <w:r w:rsidR="006163DF">
        <w:rPr>
          <w:rFonts w:ascii="Times New Roman" w:hAnsi="Times New Roman" w:cs="Times New Roman"/>
          <w:sz w:val="28"/>
          <w:szCs w:val="28"/>
        </w:rPr>
        <w:t>the date of application of correct Multiplication Factor (MF)</w:t>
      </w:r>
      <w:r w:rsidR="00A120E8">
        <w:rPr>
          <w:rFonts w:ascii="Times New Roman" w:hAnsi="Times New Roman" w:cs="Times New Roman"/>
          <w:sz w:val="28"/>
          <w:szCs w:val="28"/>
        </w:rPr>
        <w:t>}</w:t>
      </w:r>
      <w:r w:rsidR="006163DF">
        <w:rPr>
          <w:rFonts w:ascii="Times New Roman" w:hAnsi="Times New Roman" w:cs="Times New Roman"/>
          <w:sz w:val="28"/>
          <w:szCs w:val="28"/>
        </w:rPr>
        <w:t xml:space="preserve"> and charging it for Rs.17,48,486/- on account of application of correct Multiplication Factor 2 instead of 1 as per applicable instructions.</w:t>
      </w:r>
    </w:p>
    <w:p w:rsidR="00A478DA" w:rsidRDefault="00A478DA" w:rsidP="00A478DA">
      <w:pPr>
        <w:spacing w:line="480" w:lineRule="auto"/>
        <w:ind w:right="-2"/>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The points emerged are analysed and deliberated as under:-</w:t>
      </w:r>
    </w:p>
    <w:p w:rsidR="004746D4" w:rsidRDefault="004746D4" w:rsidP="004746D4">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Petitioner Representative (PR) submitted that the </w:t>
      </w:r>
    </w:p>
    <w:p w:rsidR="004746D4" w:rsidRDefault="004746D4" w:rsidP="004746D4">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Petitioner was running a Rice Sheller at Burja Road, Malout District </w:t>
      </w:r>
      <w:r w:rsidR="00A120E8">
        <w:rPr>
          <w:rFonts w:ascii="Times New Roman" w:hAnsi="Times New Roman" w:cs="Times New Roman"/>
          <w:sz w:val="28"/>
          <w:szCs w:val="28"/>
        </w:rPr>
        <w:t xml:space="preserve">Sri </w:t>
      </w:r>
      <w:r>
        <w:rPr>
          <w:rFonts w:ascii="Times New Roman" w:hAnsi="Times New Roman" w:cs="Times New Roman"/>
          <w:sz w:val="28"/>
          <w:szCs w:val="28"/>
        </w:rPr>
        <w:t>Muktsar Sahib, having an electricity connection, bearing account no.3000447193, with sanctioned load of 98.090 kW under Medium Supply Category.</w:t>
      </w:r>
      <w:r>
        <w:rPr>
          <w:rFonts w:ascii="Times New Roman" w:hAnsi="Times New Roman" w:cs="Times New Roman"/>
          <w:sz w:val="28"/>
          <w:szCs w:val="28"/>
        </w:rPr>
        <w:tab/>
        <w:t>The connection was checked by Sr.Xen, Enforcement-1, Bhatinda on 05.06.2017 and it was reported that the overall Multiplication Factor (MF) in the Petitioner’s case was 2 while MF 1 was being incorrectly applied for billing. On the basis of the checking report, a demand of Rs.17,48,486/- was raised against the Petitioner by</w:t>
      </w:r>
      <w:r w:rsidR="00D534FE">
        <w:rPr>
          <w:rFonts w:ascii="Times New Roman" w:hAnsi="Times New Roman" w:cs="Times New Roman"/>
          <w:sz w:val="28"/>
          <w:szCs w:val="28"/>
        </w:rPr>
        <w:t xml:space="preserve"> the Assistant Engineer (</w:t>
      </w:r>
      <w:r>
        <w:rPr>
          <w:rFonts w:ascii="Times New Roman" w:hAnsi="Times New Roman" w:cs="Times New Roman"/>
          <w:sz w:val="28"/>
          <w:szCs w:val="28"/>
        </w:rPr>
        <w:t>SDO</w:t>
      </w:r>
      <w:r w:rsidR="00D534FE">
        <w:rPr>
          <w:rFonts w:ascii="Times New Roman" w:hAnsi="Times New Roman" w:cs="Times New Roman"/>
          <w:sz w:val="28"/>
          <w:szCs w:val="28"/>
        </w:rPr>
        <w:t>)</w:t>
      </w:r>
      <w:r>
        <w:rPr>
          <w:rFonts w:ascii="Times New Roman" w:hAnsi="Times New Roman" w:cs="Times New Roman"/>
          <w:sz w:val="28"/>
          <w:szCs w:val="28"/>
        </w:rPr>
        <w:t>, City Sub Division, Malout, vide memo no.1084 dated 07.06.2017</w:t>
      </w:r>
      <w:r w:rsidR="00D534FE">
        <w:rPr>
          <w:rFonts w:ascii="Times New Roman" w:hAnsi="Times New Roman" w:cs="Times New Roman"/>
          <w:sz w:val="28"/>
          <w:szCs w:val="28"/>
        </w:rPr>
        <w:t xml:space="preserve"> after overhauling t</w:t>
      </w:r>
      <w:r>
        <w:rPr>
          <w:rFonts w:ascii="Times New Roman" w:hAnsi="Times New Roman" w:cs="Times New Roman"/>
          <w:sz w:val="28"/>
          <w:szCs w:val="28"/>
        </w:rPr>
        <w:t xml:space="preserve">he Petitioner’s account from 10.09.2014 to the date of checking and the Petitioner  was directed  to pay </w:t>
      </w:r>
      <w:r w:rsidR="00BA3E19">
        <w:rPr>
          <w:rFonts w:ascii="Times New Roman" w:hAnsi="Times New Roman" w:cs="Times New Roman"/>
          <w:sz w:val="28"/>
          <w:szCs w:val="28"/>
        </w:rPr>
        <w:t xml:space="preserve">the said </w:t>
      </w:r>
      <w:r>
        <w:rPr>
          <w:rFonts w:ascii="Times New Roman" w:hAnsi="Times New Roman" w:cs="Times New Roman"/>
          <w:sz w:val="28"/>
          <w:szCs w:val="28"/>
        </w:rPr>
        <w:t xml:space="preserve">amount within 7 days. </w:t>
      </w:r>
    </w:p>
    <w:p w:rsidR="00BA3E19" w:rsidRDefault="004746D4" w:rsidP="00BA3E19">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1E4673">
        <w:rPr>
          <w:rFonts w:ascii="Times New Roman" w:hAnsi="Times New Roman" w:cs="Times New Roman"/>
          <w:sz w:val="28"/>
          <w:szCs w:val="28"/>
        </w:rPr>
        <w:t>T</w:t>
      </w:r>
      <w:r>
        <w:rPr>
          <w:rFonts w:ascii="Times New Roman" w:hAnsi="Times New Roman" w:cs="Times New Roman"/>
          <w:sz w:val="28"/>
          <w:szCs w:val="28"/>
        </w:rPr>
        <w:t>he Respondent, in its defence, stated that the</w:t>
      </w:r>
    </w:p>
    <w:p w:rsidR="004746D4" w:rsidRDefault="00BA3E19" w:rsidP="00BA3E19">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 xml:space="preserve">Petitioner was having a Medium Supply Category connection for Rice Sheller and the metering was done by providing HT Energy Meter and CT/PT </w:t>
      </w:r>
      <w:r w:rsidR="00A120E8">
        <w:rPr>
          <w:rFonts w:ascii="Times New Roman" w:hAnsi="Times New Roman" w:cs="Times New Roman"/>
          <w:sz w:val="28"/>
          <w:szCs w:val="28"/>
        </w:rPr>
        <w:t xml:space="preserve">unit </w:t>
      </w:r>
      <w:r>
        <w:rPr>
          <w:rFonts w:ascii="Times New Roman" w:hAnsi="Times New Roman" w:cs="Times New Roman"/>
          <w:sz w:val="28"/>
          <w:szCs w:val="28"/>
        </w:rPr>
        <w:t xml:space="preserve">of </w:t>
      </w:r>
      <w:r w:rsidR="00A120E8">
        <w:rPr>
          <w:rFonts w:ascii="Times New Roman" w:hAnsi="Times New Roman" w:cs="Times New Roman"/>
          <w:sz w:val="28"/>
          <w:szCs w:val="28"/>
        </w:rPr>
        <w:t>1</w:t>
      </w:r>
      <w:r>
        <w:rPr>
          <w:rFonts w:ascii="Times New Roman" w:hAnsi="Times New Roman" w:cs="Times New Roman"/>
          <w:sz w:val="28"/>
          <w:szCs w:val="28"/>
        </w:rPr>
        <w:t>1</w:t>
      </w:r>
      <w:r w:rsidR="00E42264">
        <w:rPr>
          <w:rFonts w:ascii="Times New Roman" w:hAnsi="Times New Roman" w:cs="Times New Roman"/>
          <w:sz w:val="28"/>
          <w:szCs w:val="28"/>
        </w:rPr>
        <w:t>k</w:t>
      </w:r>
      <w:r>
        <w:rPr>
          <w:rFonts w:ascii="Times New Roman" w:hAnsi="Times New Roman" w:cs="Times New Roman"/>
          <w:sz w:val="28"/>
          <w:szCs w:val="28"/>
        </w:rPr>
        <w:t>V/1</w:t>
      </w:r>
      <w:r w:rsidR="00A120E8">
        <w:rPr>
          <w:rFonts w:ascii="Times New Roman" w:hAnsi="Times New Roman" w:cs="Times New Roman"/>
          <w:sz w:val="28"/>
          <w:szCs w:val="28"/>
        </w:rPr>
        <w:t>1</w:t>
      </w:r>
      <w:r w:rsidR="00E42264">
        <w:rPr>
          <w:rFonts w:ascii="Times New Roman" w:hAnsi="Times New Roman" w:cs="Times New Roman"/>
          <w:sz w:val="28"/>
          <w:szCs w:val="28"/>
        </w:rPr>
        <w:t>0V.</w:t>
      </w:r>
      <w:r>
        <w:rPr>
          <w:rFonts w:ascii="Times New Roman" w:hAnsi="Times New Roman" w:cs="Times New Roman"/>
          <w:sz w:val="28"/>
          <w:szCs w:val="28"/>
        </w:rPr>
        <w:t xml:space="preserve">The </w:t>
      </w:r>
      <w:r w:rsidR="004746D4" w:rsidRPr="000A221B">
        <w:rPr>
          <w:rFonts w:ascii="Times New Roman" w:hAnsi="Times New Roman" w:cs="Times New Roman"/>
          <w:sz w:val="28"/>
          <w:szCs w:val="28"/>
        </w:rPr>
        <w:t>Multiplication Factor (MF) 1 was being applied in the energy bills issued to the Petitioner prior to checking, vide ECR 28/ 1901 dated 05.06.2017, by the Sr.Xen, Enforcement-1, B</w:t>
      </w:r>
      <w:r w:rsidR="004746D4">
        <w:rPr>
          <w:rFonts w:ascii="Times New Roman" w:hAnsi="Times New Roman" w:cs="Times New Roman"/>
          <w:sz w:val="28"/>
          <w:szCs w:val="28"/>
        </w:rPr>
        <w:t>hat</w:t>
      </w:r>
      <w:r w:rsidR="004746D4" w:rsidRPr="000A221B">
        <w:rPr>
          <w:rFonts w:ascii="Times New Roman" w:hAnsi="Times New Roman" w:cs="Times New Roman"/>
          <w:sz w:val="28"/>
          <w:szCs w:val="28"/>
        </w:rPr>
        <w:t xml:space="preserve">inda, who reported that Multiplication Factor (MF) 2 </w:t>
      </w:r>
      <w:r w:rsidR="004746D4" w:rsidRPr="000A221B">
        <w:rPr>
          <w:rFonts w:ascii="Times New Roman" w:hAnsi="Times New Roman" w:cs="Times New Roman"/>
          <w:sz w:val="28"/>
          <w:szCs w:val="28"/>
        </w:rPr>
        <w:lastRenderedPageBreak/>
        <w:t xml:space="preserve">(instead of 1) was </w:t>
      </w:r>
      <w:r>
        <w:rPr>
          <w:rFonts w:ascii="Times New Roman" w:hAnsi="Times New Roman" w:cs="Times New Roman"/>
          <w:sz w:val="28"/>
          <w:szCs w:val="28"/>
        </w:rPr>
        <w:t>required</w:t>
      </w:r>
      <w:r w:rsidR="004746D4" w:rsidRPr="000A221B">
        <w:rPr>
          <w:rFonts w:ascii="Times New Roman" w:hAnsi="Times New Roman" w:cs="Times New Roman"/>
          <w:sz w:val="28"/>
          <w:szCs w:val="28"/>
        </w:rPr>
        <w:t xml:space="preserve"> to be applied for billing purpose</w:t>
      </w:r>
      <w:r>
        <w:rPr>
          <w:rFonts w:ascii="Times New Roman" w:hAnsi="Times New Roman" w:cs="Times New Roman"/>
          <w:sz w:val="28"/>
          <w:szCs w:val="28"/>
        </w:rPr>
        <w:t xml:space="preserve"> as capacity of H</w:t>
      </w:r>
      <w:r w:rsidR="00A120E8">
        <w:rPr>
          <w:rFonts w:ascii="Times New Roman" w:hAnsi="Times New Roman" w:cs="Times New Roman"/>
          <w:sz w:val="28"/>
          <w:szCs w:val="28"/>
        </w:rPr>
        <w:t>T Meter was 5/5A and that of 11</w:t>
      </w:r>
      <w:r w:rsidR="00E42264">
        <w:rPr>
          <w:rFonts w:ascii="Times New Roman" w:hAnsi="Times New Roman" w:cs="Times New Roman"/>
          <w:sz w:val="28"/>
          <w:szCs w:val="28"/>
        </w:rPr>
        <w:t>k</w:t>
      </w:r>
      <w:r>
        <w:rPr>
          <w:rFonts w:ascii="Times New Roman" w:hAnsi="Times New Roman" w:cs="Times New Roman"/>
          <w:sz w:val="28"/>
          <w:szCs w:val="28"/>
        </w:rPr>
        <w:t>V/1</w:t>
      </w:r>
      <w:r w:rsidR="00A120E8">
        <w:rPr>
          <w:rFonts w:ascii="Times New Roman" w:hAnsi="Times New Roman" w:cs="Times New Roman"/>
          <w:sz w:val="28"/>
          <w:szCs w:val="28"/>
        </w:rPr>
        <w:t>10</w:t>
      </w:r>
      <w:r>
        <w:rPr>
          <w:rFonts w:ascii="Times New Roman" w:hAnsi="Times New Roman" w:cs="Times New Roman"/>
          <w:sz w:val="28"/>
          <w:szCs w:val="28"/>
        </w:rPr>
        <w:t>V CT/PT unit was 10/5A</w:t>
      </w:r>
      <w:r w:rsidR="004746D4" w:rsidRPr="000A221B">
        <w:rPr>
          <w:rFonts w:ascii="Times New Roman" w:hAnsi="Times New Roman" w:cs="Times New Roman"/>
          <w:sz w:val="28"/>
          <w:szCs w:val="28"/>
        </w:rPr>
        <w:t xml:space="preserve">.  </w:t>
      </w:r>
      <w:r w:rsidR="004746D4">
        <w:rPr>
          <w:rFonts w:ascii="Times New Roman" w:hAnsi="Times New Roman" w:cs="Times New Roman"/>
          <w:sz w:val="28"/>
          <w:szCs w:val="28"/>
        </w:rPr>
        <w:t>No checking of the Petitioner’s connection was conducted during the period from 09/2014 (month of release of connection) to 06/2017</w:t>
      </w:r>
      <w:r w:rsidR="004746D4" w:rsidRPr="000A221B">
        <w:rPr>
          <w:rFonts w:ascii="Times New Roman" w:hAnsi="Times New Roman" w:cs="Times New Roman"/>
          <w:sz w:val="28"/>
          <w:szCs w:val="28"/>
        </w:rPr>
        <w:t>.</w:t>
      </w:r>
      <w:r w:rsidR="004746D4">
        <w:rPr>
          <w:rFonts w:ascii="Times New Roman" w:hAnsi="Times New Roman" w:cs="Times New Roman"/>
          <w:sz w:val="28"/>
          <w:szCs w:val="28"/>
        </w:rPr>
        <w:t xml:space="preserve"> The Petitioner represented against the amount charged to the Chief Engineer</w:t>
      </w:r>
      <w:r>
        <w:rPr>
          <w:rFonts w:ascii="Times New Roman" w:hAnsi="Times New Roman" w:cs="Times New Roman"/>
          <w:sz w:val="28"/>
          <w:szCs w:val="28"/>
        </w:rPr>
        <w:t xml:space="preserve">, </w:t>
      </w:r>
      <w:r w:rsidR="004746D4">
        <w:rPr>
          <w:rFonts w:ascii="Times New Roman" w:hAnsi="Times New Roman" w:cs="Times New Roman"/>
          <w:sz w:val="28"/>
          <w:szCs w:val="28"/>
        </w:rPr>
        <w:t>West</w:t>
      </w:r>
      <w:r>
        <w:rPr>
          <w:rFonts w:ascii="Times New Roman" w:hAnsi="Times New Roman" w:cs="Times New Roman"/>
          <w:sz w:val="28"/>
          <w:szCs w:val="28"/>
        </w:rPr>
        <w:t xml:space="preserve"> Zones</w:t>
      </w:r>
      <w:r w:rsidR="004746D4">
        <w:rPr>
          <w:rFonts w:ascii="Times New Roman" w:hAnsi="Times New Roman" w:cs="Times New Roman"/>
          <w:sz w:val="28"/>
          <w:szCs w:val="28"/>
        </w:rPr>
        <w:t>, PSPCL, Bhatinda, who allowed the chargeable amount to be recovered in 10 equal monthly instalments out of which recovery of four monthly instalments had been effected from the Petitioner.</w:t>
      </w:r>
      <w:r>
        <w:rPr>
          <w:rFonts w:ascii="Times New Roman" w:hAnsi="Times New Roman" w:cs="Times New Roman"/>
          <w:sz w:val="28"/>
          <w:szCs w:val="28"/>
        </w:rPr>
        <w:t xml:space="preserve"> </w:t>
      </w:r>
      <w:r w:rsidR="004746D4">
        <w:rPr>
          <w:rFonts w:ascii="Times New Roman" w:hAnsi="Times New Roman" w:cs="Times New Roman"/>
          <w:sz w:val="28"/>
          <w:szCs w:val="28"/>
        </w:rPr>
        <w:t xml:space="preserve">The Petitioner was still </w:t>
      </w:r>
      <w:r>
        <w:rPr>
          <w:rFonts w:ascii="Times New Roman" w:hAnsi="Times New Roman" w:cs="Times New Roman"/>
          <w:sz w:val="28"/>
          <w:szCs w:val="28"/>
        </w:rPr>
        <w:t xml:space="preserve">not </w:t>
      </w:r>
      <w:r w:rsidR="004746D4">
        <w:rPr>
          <w:rFonts w:ascii="Times New Roman" w:hAnsi="Times New Roman" w:cs="Times New Roman"/>
          <w:sz w:val="28"/>
          <w:szCs w:val="28"/>
        </w:rPr>
        <w:t xml:space="preserve">satisfied and moved a Petition in the Forum, who, vide order dated 19.04.2018, decided that the amount charged to the Petitioner was justified and recoverable as per Note </w:t>
      </w:r>
      <w:r w:rsidR="004B3E9C">
        <w:rPr>
          <w:rFonts w:ascii="Times New Roman" w:hAnsi="Times New Roman" w:cs="Times New Roman"/>
          <w:sz w:val="28"/>
          <w:szCs w:val="28"/>
        </w:rPr>
        <w:t xml:space="preserve">given under </w:t>
      </w:r>
      <w:r w:rsidR="004746D4">
        <w:rPr>
          <w:rFonts w:ascii="Times New Roman" w:hAnsi="Times New Roman" w:cs="Times New Roman"/>
          <w:sz w:val="28"/>
          <w:szCs w:val="28"/>
        </w:rPr>
        <w:t xml:space="preserve"> Regulation 21.5.1 of the Supply Code-2014. </w:t>
      </w:r>
    </w:p>
    <w:p w:rsidR="00657334" w:rsidRDefault="00BA3E19" w:rsidP="001E4673">
      <w:pPr>
        <w:pStyle w:val="ListParagraph"/>
        <w:numPr>
          <w:ilvl w:val="0"/>
          <w:numId w:val="12"/>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1E4673" w:rsidRPr="001E4673">
        <w:rPr>
          <w:rFonts w:ascii="Times New Roman" w:hAnsi="Times New Roman" w:cs="Times New Roman"/>
          <w:sz w:val="28"/>
          <w:szCs w:val="28"/>
        </w:rPr>
        <w:t xml:space="preserve">Petitioner’s Representative </w:t>
      </w:r>
      <w:r>
        <w:rPr>
          <w:rFonts w:ascii="Times New Roman" w:hAnsi="Times New Roman" w:cs="Times New Roman"/>
          <w:sz w:val="28"/>
          <w:szCs w:val="28"/>
        </w:rPr>
        <w:t>next</w:t>
      </w:r>
      <w:r w:rsidR="001E4673" w:rsidRPr="001E4673">
        <w:rPr>
          <w:rFonts w:ascii="Times New Roman" w:hAnsi="Times New Roman" w:cs="Times New Roman"/>
          <w:sz w:val="28"/>
          <w:szCs w:val="28"/>
        </w:rPr>
        <w:t xml:space="preserve"> contended that all the equipment including the Energy Meter</w:t>
      </w:r>
      <w:r>
        <w:rPr>
          <w:rFonts w:ascii="Times New Roman" w:hAnsi="Times New Roman" w:cs="Times New Roman"/>
          <w:sz w:val="28"/>
          <w:szCs w:val="28"/>
        </w:rPr>
        <w:t xml:space="preserve"> and CTs belonged to the PSPCL and t</w:t>
      </w:r>
      <w:r w:rsidR="001E4673" w:rsidRPr="001E4673">
        <w:rPr>
          <w:rFonts w:ascii="Times New Roman" w:hAnsi="Times New Roman" w:cs="Times New Roman"/>
          <w:sz w:val="28"/>
          <w:szCs w:val="28"/>
        </w:rPr>
        <w:t xml:space="preserve">he Petitioner had no role in the installation of this equipment. As such, mismatch of the CTs and Energy Meter, if any, was not the Petitioner’s fault. Instruction No.102.10 and 102.11 of ESIM were clear, specifically in the matter of installation of the Energy Meter and CTs of matching ratio. The Respondent itself failed to comply with </w:t>
      </w:r>
      <w:r>
        <w:rPr>
          <w:rFonts w:ascii="Times New Roman" w:hAnsi="Times New Roman" w:cs="Times New Roman"/>
          <w:sz w:val="28"/>
          <w:szCs w:val="28"/>
        </w:rPr>
        <w:lastRenderedPageBreak/>
        <w:t xml:space="preserve">its own </w:t>
      </w:r>
      <w:r w:rsidR="001E4673" w:rsidRPr="001E4673">
        <w:rPr>
          <w:rFonts w:ascii="Times New Roman" w:hAnsi="Times New Roman" w:cs="Times New Roman"/>
          <w:sz w:val="28"/>
          <w:szCs w:val="28"/>
        </w:rPr>
        <w:t xml:space="preserve">instructions. Therefore, the Petitioner could not be made to pay for the lapses on its part. Instruction No.104.1(i) </w:t>
      </w:r>
    </w:p>
    <w:p w:rsidR="001E4673" w:rsidRPr="00657334" w:rsidRDefault="001E4673" w:rsidP="00657334">
      <w:pPr>
        <w:pStyle w:val="ListParagraph"/>
        <w:spacing w:line="480" w:lineRule="auto"/>
        <w:ind w:left="1440" w:right="-2"/>
        <w:jc w:val="both"/>
        <w:rPr>
          <w:rFonts w:ascii="Times New Roman" w:hAnsi="Times New Roman" w:cs="Times New Roman"/>
          <w:sz w:val="28"/>
          <w:szCs w:val="28"/>
        </w:rPr>
      </w:pPr>
      <w:r w:rsidRPr="00657334">
        <w:rPr>
          <w:rFonts w:ascii="Times New Roman" w:hAnsi="Times New Roman" w:cs="Times New Roman"/>
          <w:sz w:val="28"/>
          <w:szCs w:val="28"/>
        </w:rPr>
        <w:t xml:space="preserve">of ESIM mandated checking of all Medium Supply </w:t>
      </w:r>
      <w:r w:rsidR="00BA3E19" w:rsidRPr="00657334">
        <w:rPr>
          <w:rFonts w:ascii="Times New Roman" w:hAnsi="Times New Roman" w:cs="Times New Roman"/>
          <w:sz w:val="28"/>
          <w:szCs w:val="28"/>
        </w:rPr>
        <w:t xml:space="preserve">Category </w:t>
      </w:r>
      <w:r w:rsidRPr="00657334">
        <w:rPr>
          <w:rFonts w:ascii="Times New Roman" w:hAnsi="Times New Roman" w:cs="Times New Roman"/>
          <w:sz w:val="28"/>
          <w:szCs w:val="28"/>
        </w:rPr>
        <w:t>connections by the Respondent at least once every six months. These instructions too had not been followed by the Respondent. Had these instructions been complied with, the discrepancy of mismatch of the Energy Meter and CTs would have come to notice within six months of installation and the Petitioner would have been saved from the burden of undue charges for nearly 3 years. It was not possible for the Petitioner to make payment of the</w:t>
      </w:r>
      <w:r w:rsidR="00A90D5C" w:rsidRPr="00657334">
        <w:rPr>
          <w:rFonts w:ascii="Times New Roman" w:hAnsi="Times New Roman" w:cs="Times New Roman"/>
          <w:sz w:val="28"/>
          <w:szCs w:val="28"/>
        </w:rPr>
        <w:t xml:space="preserve"> </w:t>
      </w:r>
      <w:r w:rsidRPr="00657334">
        <w:rPr>
          <w:rFonts w:ascii="Times New Roman" w:hAnsi="Times New Roman" w:cs="Times New Roman"/>
          <w:sz w:val="28"/>
          <w:szCs w:val="28"/>
        </w:rPr>
        <w:t>unjustified charges at this belated stage. The Petitioner had been doing business and preparing its accounts on the basis of cost of material, labour and electricity charges and paying income tax and other taxes on profits based on these inputs. Now, having to pay the huge amount of Rs.17,48,486/-, the Petitioner’s business got affected adversely in the present scenario of cut throat  competition.</w:t>
      </w:r>
    </w:p>
    <w:p w:rsidR="00657334" w:rsidRDefault="00C91B18" w:rsidP="00C91B18">
      <w:pPr>
        <w:pStyle w:val="ListParagraph"/>
        <w:spacing w:line="480" w:lineRule="auto"/>
        <w:ind w:left="1440" w:right="-24" w:firstLine="720"/>
        <w:jc w:val="both"/>
        <w:rPr>
          <w:rFonts w:ascii="Times New Roman" w:hAnsi="Times New Roman" w:cs="Times New Roman"/>
          <w:i/>
          <w:sz w:val="28"/>
          <w:szCs w:val="28"/>
        </w:rPr>
      </w:pPr>
      <w:r>
        <w:rPr>
          <w:rFonts w:ascii="Times New Roman" w:hAnsi="Times New Roman" w:cs="Times New Roman"/>
          <w:i/>
          <w:sz w:val="28"/>
          <w:szCs w:val="28"/>
        </w:rPr>
        <w:t xml:space="preserve">While agreeing with the above contention of the PR, I am  also of the view that the Petitioner, being a  Medium Supply  Category consumer, ought to be responsible, prudent </w:t>
      </w:r>
      <w:r>
        <w:rPr>
          <w:rFonts w:ascii="Times New Roman" w:hAnsi="Times New Roman" w:cs="Times New Roman"/>
          <w:i/>
          <w:sz w:val="28"/>
          <w:szCs w:val="28"/>
        </w:rPr>
        <w:lastRenderedPageBreak/>
        <w:t>and vigilant in keeping a watch over its billing and the consumption mentioned therein</w:t>
      </w:r>
      <w:r w:rsidR="00657334">
        <w:rPr>
          <w:rFonts w:ascii="Times New Roman" w:hAnsi="Times New Roman" w:cs="Times New Roman"/>
          <w:i/>
          <w:sz w:val="28"/>
          <w:szCs w:val="28"/>
        </w:rPr>
        <w:t>.</w:t>
      </w:r>
      <w:r>
        <w:rPr>
          <w:rFonts w:ascii="Times New Roman" w:hAnsi="Times New Roman" w:cs="Times New Roman"/>
          <w:i/>
          <w:sz w:val="28"/>
          <w:szCs w:val="28"/>
        </w:rPr>
        <w:t xml:space="preserve">  Besides, a consumer can </w:t>
      </w:r>
    </w:p>
    <w:p w:rsidR="00C91B18" w:rsidRDefault="00C91B18" w:rsidP="00657334">
      <w:pPr>
        <w:pStyle w:val="ListParagraph"/>
        <w:spacing w:line="480" w:lineRule="auto"/>
        <w:ind w:left="1440" w:right="-24"/>
        <w:jc w:val="both"/>
        <w:rPr>
          <w:rFonts w:ascii="Times New Roman" w:hAnsi="Times New Roman" w:cs="Times New Roman"/>
          <w:i/>
          <w:sz w:val="28"/>
          <w:szCs w:val="28"/>
        </w:rPr>
      </w:pPr>
      <w:r>
        <w:rPr>
          <w:rFonts w:ascii="Times New Roman" w:hAnsi="Times New Roman" w:cs="Times New Roman"/>
          <w:i/>
          <w:sz w:val="28"/>
          <w:szCs w:val="28"/>
        </w:rPr>
        <w:t>also bring to the notice of the Divisional/Sub Divisional Officer concerned, the fact of non-conduct of periodical checking of the connection at the relevant point of time.</w:t>
      </w:r>
    </w:p>
    <w:p w:rsidR="00C91B18" w:rsidRDefault="00C91B18" w:rsidP="00C91B18">
      <w:pPr>
        <w:pStyle w:val="ListParagraph"/>
        <w:numPr>
          <w:ilvl w:val="0"/>
          <w:numId w:val="12"/>
        </w:numPr>
        <w:tabs>
          <w:tab w:val="left" w:pos="-90"/>
        </w:tabs>
        <w:spacing w:line="480" w:lineRule="auto"/>
        <w:jc w:val="both"/>
        <w:rPr>
          <w:rFonts w:ascii="Times New Roman" w:hAnsi="Times New Roman" w:cs="Times New Roman"/>
          <w:sz w:val="28"/>
          <w:szCs w:val="28"/>
        </w:rPr>
      </w:pPr>
      <w:r w:rsidRPr="00C91B18">
        <w:rPr>
          <w:rFonts w:ascii="Times New Roman" w:hAnsi="Times New Roman" w:cs="Times New Roman"/>
          <w:sz w:val="28"/>
          <w:szCs w:val="28"/>
        </w:rPr>
        <w:t>P</w:t>
      </w:r>
      <w:r w:rsidR="00657334">
        <w:rPr>
          <w:rFonts w:ascii="Times New Roman" w:hAnsi="Times New Roman" w:cs="Times New Roman"/>
          <w:sz w:val="28"/>
          <w:szCs w:val="28"/>
        </w:rPr>
        <w:t>etitioner’s Representative (P</w:t>
      </w:r>
      <w:r w:rsidRPr="00C91B18">
        <w:rPr>
          <w:rFonts w:ascii="Times New Roman" w:hAnsi="Times New Roman" w:cs="Times New Roman"/>
          <w:sz w:val="28"/>
          <w:szCs w:val="28"/>
        </w:rPr>
        <w:t>R</w:t>
      </w:r>
      <w:r w:rsidR="00657334">
        <w:rPr>
          <w:rFonts w:ascii="Times New Roman" w:hAnsi="Times New Roman" w:cs="Times New Roman"/>
          <w:sz w:val="28"/>
          <w:szCs w:val="28"/>
        </w:rPr>
        <w:t>)</w:t>
      </w:r>
      <w:r w:rsidRPr="00C91B18">
        <w:rPr>
          <w:rFonts w:ascii="Times New Roman" w:hAnsi="Times New Roman" w:cs="Times New Roman"/>
          <w:sz w:val="28"/>
          <w:szCs w:val="28"/>
        </w:rPr>
        <w:t xml:space="preserve"> also contended that</w:t>
      </w:r>
      <w:r w:rsidRPr="00C91B18">
        <w:rPr>
          <w:rFonts w:ascii="Times New Roman" w:hAnsi="Times New Roman" w:cs="Times New Roman"/>
          <w:b/>
          <w:sz w:val="28"/>
          <w:szCs w:val="28"/>
        </w:rPr>
        <w:t xml:space="preserve"> t</w:t>
      </w:r>
      <w:r w:rsidRPr="00C91B18">
        <w:rPr>
          <w:rFonts w:ascii="Times New Roman" w:hAnsi="Times New Roman" w:cs="Times New Roman"/>
          <w:sz w:val="28"/>
          <w:szCs w:val="28"/>
        </w:rPr>
        <w:t xml:space="preserve">aking cognizance of the blatant non-compliance of the Instruction No. 104.1 (i) of ESIM, Hon’ble Punjab and Haryana High Court decided in an identical case  in </w:t>
      </w:r>
      <w:r w:rsidRPr="00657334">
        <w:rPr>
          <w:rFonts w:ascii="Times New Roman" w:hAnsi="Times New Roman" w:cs="Times New Roman"/>
          <w:i/>
          <w:sz w:val="28"/>
          <w:szCs w:val="28"/>
        </w:rPr>
        <w:t>CWP No.  14559 of 2007</w:t>
      </w:r>
      <w:r w:rsidRPr="00C91B18">
        <w:rPr>
          <w:rFonts w:ascii="Times New Roman" w:hAnsi="Times New Roman" w:cs="Times New Roman"/>
          <w:sz w:val="28"/>
          <w:szCs w:val="28"/>
        </w:rPr>
        <w:t xml:space="preserve"> titled </w:t>
      </w:r>
      <w:r w:rsidRPr="00C91B18">
        <w:rPr>
          <w:rFonts w:ascii="Times New Roman" w:hAnsi="Times New Roman" w:cs="Times New Roman"/>
          <w:i/>
          <w:sz w:val="28"/>
          <w:szCs w:val="28"/>
        </w:rPr>
        <w:t xml:space="preserve">Tagore Public School, Ludhiana V/s PSEB </w:t>
      </w:r>
      <w:r w:rsidRPr="00C91B18">
        <w:rPr>
          <w:rFonts w:ascii="Times New Roman" w:hAnsi="Times New Roman" w:cs="Times New Roman"/>
          <w:sz w:val="28"/>
          <w:szCs w:val="28"/>
        </w:rPr>
        <w:t xml:space="preserve">that the Petitioner could not be charged for more than 6 months.  This decision of the Hon’ble High Court was upheld by the Hon’ble Supreme Court of India.  A similar order was passed  by the said High Court in </w:t>
      </w:r>
      <w:r w:rsidRPr="00657334">
        <w:rPr>
          <w:rFonts w:ascii="Times New Roman" w:hAnsi="Times New Roman" w:cs="Times New Roman"/>
          <w:i/>
          <w:sz w:val="28"/>
          <w:szCs w:val="28"/>
        </w:rPr>
        <w:t xml:space="preserve">CWP No. 17699 of 2014 </w:t>
      </w:r>
      <w:r w:rsidR="00657334">
        <w:rPr>
          <w:rFonts w:ascii="Times New Roman" w:hAnsi="Times New Roman" w:cs="Times New Roman"/>
          <w:i/>
          <w:sz w:val="28"/>
          <w:szCs w:val="28"/>
        </w:rPr>
        <w:t>titled</w:t>
      </w:r>
      <w:r w:rsidRPr="00657334">
        <w:rPr>
          <w:rFonts w:ascii="Times New Roman" w:hAnsi="Times New Roman" w:cs="Times New Roman"/>
          <w:i/>
          <w:sz w:val="28"/>
          <w:szCs w:val="28"/>
        </w:rPr>
        <w:t xml:space="preserve"> Park Hyundai, Sangrur Versus PSPCL</w:t>
      </w:r>
      <w:r w:rsidRPr="00C91B18">
        <w:rPr>
          <w:rFonts w:ascii="Times New Roman" w:hAnsi="Times New Roman" w:cs="Times New Roman"/>
          <w:sz w:val="28"/>
          <w:szCs w:val="28"/>
        </w:rPr>
        <w:t>. These two judgments were squarely applicable in the present case,  hence, the Petitioner was entitled to the same relief.</w:t>
      </w:r>
    </w:p>
    <w:p w:rsidR="00C91B18" w:rsidRDefault="00C91B18" w:rsidP="00C91B18">
      <w:pPr>
        <w:pStyle w:val="ListParagraph"/>
        <w:tabs>
          <w:tab w:val="left" w:pos="-90"/>
        </w:tabs>
        <w:spacing w:line="480" w:lineRule="auto"/>
        <w:ind w:left="0"/>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I find that the Forum rightly observed, in its order dated </w:t>
      </w:r>
      <w:r w:rsidR="00657334">
        <w:rPr>
          <w:rFonts w:ascii="Times New Roman" w:hAnsi="Times New Roman" w:cs="Times New Roman"/>
          <w:i/>
          <w:sz w:val="28"/>
          <w:szCs w:val="28"/>
        </w:rPr>
        <w:t>19.04.</w:t>
      </w:r>
      <w:r>
        <w:rPr>
          <w:rFonts w:ascii="Times New Roman" w:hAnsi="Times New Roman" w:cs="Times New Roman"/>
          <w:i/>
          <w:sz w:val="28"/>
          <w:szCs w:val="28"/>
        </w:rPr>
        <w:t xml:space="preserve">2018, that both the cases referred to above by the PR were decided by the Hon’ble High Court when the Supply Code-2007 was in vogue and that Clause 21.4 (g) (i) of Supply Code-2007 had been amended, with the coming into effect of the Supply Code-2014 effective from 01.01.2015, by </w:t>
      </w:r>
      <w:r>
        <w:rPr>
          <w:rFonts w:ascii="Times New Roman" w:hAnsi="Times New Roman" w:cs="Times New Roman"/>
          <w:i/>
          <w:sz w:val="28"/>
          <w:szCs w:val="28"/>
        </w:rPr>
        <w:lastRenderedPageBreak/>
        <w:t xml:space="preserve">inserting Note below </w:t>
      </w:r>
      <w:r w:rsidR="004B3E9C">
        <w:rPr>
          <w:rFonts w:ascii="Times New Roman" w:hAnsi="Times New Roman" w:cs="Times New Roman"/>
          <w:i/>
          <w:sz w:val="28"/>
          <w:szCs w:val="28"/>
        </w:rPr>
        <w:t>Regulation</w:t>
      </w:r>
      <w:r>
        <w:rPr>
          <w:rFonts w:ascii="Times New Roman" w:hAnsi="Times New Roman" w:cs="Times New Roman"/>
          <w:i/>
          <w:sz w:val="28"/>
          <w:szCs w:val="28"/>
        </w:rPr>
        <w:t xml:space="preserve"> 21.5.1 of Supply  Code-2014 , which reads  as under:</w:t>
      </w:r>
    </w:p>
    <w:p w:rsidR="00C91B18" w:rsidRDefault="00C91B18" w:rsidP="00C91B18">
      <w:pPr>
        <w:pStyle w:val="ListParagraph"/>
        <w:spacing w:line="480" w:lineRule="auto"/>
        <w:ind w:left="1440" w:right="1251" w:firstLine="720"/>
        <w:jc w:val="both"/>
        <w:rPr>
          <w:rFonts w:ascii="Times New Roman" w:hAnsi="Times New Roman" w:cs="Times New Roman"/>
          <w:i/>
          <w:sz w:val="28"/>
          <w:szCs w:val="28"/>
        </w:rPr>
      </w:pPr>
      <w:r>
        <w:rPr>
          <w:rFonts w:ascii="Times New Roman" w:hAnsi="Times New Roman" w:cs="Times New Roman"/>
          <w:i/>
          <w:sz w:val="28"/>
          <w:szCs w:val="28"/>
        </w:rPr>
        <w:t>“Where accuracy of meter is not involved and it is a case of application of wrong multiplication factor, the accounts shall be overhauled for the period this mistake continued.”</w:t>
      </w:r>
    </w:p>
    <w:p w:rsidR="00C91B18" w:rsidRDefault="00C91B18" w:rsidP="00C91B18">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 xml:space="preserve">I also </w:t>
      </w:r>
      <w:r w:rsidR="00657334">
        <w:rPr>
          <w:rFonts w:ascii="Times New Roman" w:hAnsi="Times New Roman" w:cs="Times New Roman"/>
          <w:i/>
          <w:sz w:val="28"/>
          <w:szCs w:val="28"/>
        </w:rPr>
        <w:t xml:space="preserve"> observe </w:t>
      </w:r>
      <w:r>
        <w:rPr>
          <w:rFonts w:ascii="Times New Roman" w:hAnsi="Times New Roman" w:cs="Times New Roman"/>
          <w:i/>
          <w:sz w:val="28"/>
          <w:szCs w:val="28"/>
        </w:rPr>
        <w:t xml:space="preserve">that since checking of the connection of the Petitioner was done on </w:t>
      </w:r>
      <w:r w:rsidR="00657334">
        <w:rPr>
          <w:rFonts w:ascii="Times New Roman" w:hAnsi="Times New Roman" w:cs="Times New Roman"/>
          <w:i/>
          <w:sz w:val="28"/>
          <w:szCs w:val="28"/>
        </w:rPr>
        <w:t xml:space="preserve">05.06.2017 </w:t>
      </w:r>
      <w:r>
        <w:rPr>
          <w:rFonts w:ascii="Times New Roman" w:hAnsi="Times New Roman" w:cs="Times New Roman"/>
          <w:i/>
          <w:sz w:val="28"/>
          <w:szCs w:val="28"/>
        </w:rPr>
        <w:t xml:space="preserve"> and   the period of overhauling of the account of the Petitioner was from </w:t>
      </w:r>
      <w:r w:rsidR="00657334">
        <w:rPr>
          <w:rFonts w:ascii="Times New Roman" w:hAnsi="Times New Roman" w:cs="Times New Roman"/>
          <w:i/>
          <w:sz w:val="28"/>
          <w:szCs w:val="28"/>
        </w:rPr>
        <w:t>09/2014 to 6/2017</w:t>
      </w:r>
      <w:r>
        <w:rPr>
          <w:rFonts w:ascii="Times New Roman" w:hAnsi="Times New Roman" w:cs="Times New Roman"/>
          <w:i/>
          <w:sz w:val="28"/>
          <w:szCs w:val="28"/>
        </w:rPr>
        <w:t xml:space="preserve">, the provisions of the Supply Code-2014 (effective from 01.01.2015) only </w:t>
      </w:r>
      <w:r w:rsidR="00657334">
        <w:rPr>
          <w:rFonts w:ascii="Times New Roman" w:hAnsi="Times New Roman" w:cs="Times New Roman"/>
          <w:i/>
          <w:sz w:val="28"/>
          <w:szCs w:val="28"/>
        </w:rPr>
        <w:t>a</w:t>
      </w:r>
      <w:r>
        <w:rPr>
          <w:rFonts w:ascii="Times New Roman" w:hAnsi="Times New Roman" w:cs="Times New Roman"/>
          <w:i/>
          <w:sz w:val="28"/>
          <w:szCs w:val="28"/>
        </w:rPr>
        <w:t>re applicable in the instant case.</w:t>
      </w:r>
    </w:p>
    <w:p w:rsidR="00C91B18" w:rsidRDefault="00C91B18" w:rsidP="00C91B18">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the legitimacy of overhauling the account of the Petitioner for the period from </w:t>
      </w:r>
      <w:r w:rsidR="00657334">
        <w:rPr>
          <w:rFonts w:ascii="Times New Roman" w:hAnsi="Times New Roman" w:cs="Times New Roman"/>
          <w:sz w:val="28"/>
          <w:szCs w:val="28"/>
        </w:rPr>
        <w:t xml:space="preserve">the date of release of connectin till the date of application of correct Multiplication Factor (MF) </w:t>
      </w:r>
      <w:r>
        <w:rPr>
          <w:rFonts w:ascii="Times New Roman" w:hAnsi="Times New Roman" w:cs="Times New Roman"/>
          <w:sz w:val="28"/>
          <w:szCs w:val="28"/>
        </w:rPr>
        <w:t>and charging it with a sum of Rs.</w:t>
      </w:r>
      <w:r w:rsidR="00657334">
        <w:rPr>
          <w:rFonts w:ascii="Times New Roman" w:hAnsi="Times New Roman" w:cs="Times New Roman"/>
          <w:sz w:val="28"/>
          <w:szCs w:val="28"/>
        </w:rPr>
        <w:t>17,48,486/-</w:t>
      </w:r>
      <w:r>
        <w:rPr>
          <w:rFonts w:ascii="Times New Roman" w:hAnsi="Times New Roman" w:cs="Times New Roman"/>
          <w:sz w:val="28"/>
          <w:szCs w:val="28"/>
        </w:rPr>
        <w:t xml:space="preserve">, on account of application of wrong Multiplication Factor 1 instead of 2, proves beyond doubt.  </w:t>
      </w:r>
    </w:p>
    <w:p w:rsidR="00C91B18" w:rsidRDefault="00C91B18" w:rsidP="00C91B18">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C91B18" w:rsidRDefault="00C91B18" w:rsidP="00C91B18">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ab/>
        <w:t>As a sequel of above discussions, the order dated 19.04.2018 of the Forum in Case No. CG-101 of 2018 is upheld.</w:t>
      </w:r>
      <w:r w:rsidR="00091648">
        <w:rPr>
          <w:rFonts w:ascii="Times New Roman" w:hAnsi="Times New Roman" w:cs="Times New Roman"/>
          <w:b/>
          <w:sz w:val="28"/>
          <w:szCs w:val="28"/>
        </w:rPr>
        <w:t xml:space="preserve"> It is also directed that </w:t>
      </w:r>
      <w:r w:rsidR="00E42264">
        <w:rPr>
          <w:rFonts w:ascii="Times New Roman" w:hAnsi="Times New Roman" w:cs="Times New Roman"/>
          <w:b/>
          <w:sz w:val="28"/>
          <w:szCs w:val="28"/>
        </w:rPr>
        <w:t xml:space="preserve"> the recovery of balance amount may be made by the Respondent in 10 monthly instalments and </w:t>
      </w:r>
      <w:r w:rsidR="00091648">
        <w:rPr>
          <w:rFonts w:ascii="Times New Roman" w:hAnsi="Times New Roman" w:cs="Times New Roman"/>
          <w:b/>
          <w:sz w:val="28"/>
          <w:szCs w:val="28"/>
        </w:rPr>
        <w:t xml:space="preserve">no interest and surcharge be levied </w:t>
      </w:r>
      <w:r w:rsidR="00E42264">
        <w:rPr>
          <w:rFonts w:ascii="Times New Roman" w:hAnsi="Times New Roman" w:cs="Times New Roman"/>
          <w:b/>
          <w:sz w:val="28"/>
          <w:szCs w:val="28"/>
        </w:rPr>
        <w:t xml:space="preserve">since </w:t>
      </w:r>
      <w:r w:rsidR="00091648">
        <w:rPr>
          <w:rFonts w:ascii="Times New Roman" w:hAnsi="Times New Roman" w:cs="Times New Roman"/>
          <w:b/>
          <w:sz w:val="28"/>
          <w:szCs w:val="28"/>
        </w:rPr>
        <w:t>the Respondent was also responsible for lapses on its part.</w:t>
      </w:r>
    </w:p>
    <w:p w:rsidR="00C91B18" w:rsidRDefault="00C91B18" w:rsidP="00C91B18">
      <w:pPr>
        <w:tabs>
          <w:tab w:val="left" w:pos="-90"/>
        </w:tabs>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6.</w:t>
      </w:r>
      <w:r>
        <w:rPr>
          <w:rFonts w:ascii="Times New Roman" w:hAnsi="Times New Roman" w:cs="Times New Roman"/>
          <w:b/>
          <w:sz w:val="28"/>
          <w:szCs w:val="28"/>
        </w:rPr>
        <w:tab/>
      </w:r>
      <w:r>
        <w:rPr>
          <w:rFonts w:ascii="Times New Roman" w:hAnsi="Times New Roman" w:cs="Times New Roman"/>
          <w:sz w:val="28"/>
          <w:szCs w:val="28"/>
        </w:rPr>
        <w:t xml:space="preserve">The Appeal is dismissed.  </w:t>
      </w:r>
    </w:p>
    <w:p w:rsidR="00C91B18" w:rsidRDefault="00C91B18" w:rsidP="00C91B18">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In case, the Petitioner or the Respondent (Distribution Licensee) is not satisfied with the above decision, it is at liberty to seek appropriate remedy against this order from the appropriate Bodies in accordance with Regulation 3.28 of the Punjab State Electricity Regulatory Commission (Forum and Ombudsman) Regulations – 2016.</w:t>
      </w:r>
    </w:p>
    <w:p w:rsidR="00C91B18" w:rsidRDefault="00C91B18" w:rsidP="00C91B18">
      <w:pPr>
        <w:pStyle w:val="NoSpacing"/>
        <w:rPr>
          <w:rFonts w:ascii="Times New Roman" w:hAnsi="Times New Roman" w:cs="Times New Roman"/>
          <w:sz w:val="28"/>
          <w:szCs w:val="28"/>
        </w:rPr>
      </w:pPr>
      <w:r>
        <w:tab/>
      </w:r>
      <w:r>
        <w:tab/>
      </w:r>
      <w:r>
        <w:tab/>
      </w:r>
      <w:r>
        <w:tab/>
      </w:r>
      <w:r>
        <w:tab/>
      </w:r>
      <w:r>
        <w:tab/>
      </w:r>
      <w:r>
        <w:tab/>
      </w:r>
      <w:r>
        <w:rPr>
          <w:rFonts w:ascii="Times New Roman" w:hAnsi="Times New Roman" w:cs="Times New Roman"/>
          <w:sz w:val="28"/>
          <w:szCs w:val="28"/>
        </w:rPr>
        <w:t>(VIRINDER SINGH)</w:t>
      </w:r>
    </w:p>
    <w:p w:rsidR="00C91B18" w:rsidRDefault="00C91B18" w:rsidP="00C91B18">
      <w:pPr>
        <w:pStyle w:val="NoSpacing"/>
        <w:rPr>
          <w:rFonts w:ascii="Times New Roman" w:hAnsi="Times New Roman" w:cs="Times New Roman"/>
          <w:sz w:val="28"/>
          <w:szCs w:val="28"/>
        </w:rPr>
      </w:pPr>
      <w:r>
        <w:rPr>
          <w:rFonts w:ascii="Times New Roman" w:hAnsi="Times New Roman" w:cs="Times New Roman"/>
          <w:sz w:val="28"/>
          <w:szCs w:val="28"/>
        </w:rPr>
        <w:t xml:space="preserve">September </w:t>
      </w:r>
      <w:r w:rsidR="003A2CC2">
        <w:rPr>
          <w:rFonts w:ascii="Times New Roman" w:hAnsi="Times New Roman" w:cs="Times New Roman"/>
          <w:sz w:val="28"/>
          <w:szCs w:val="28"/>
        </w:rPr>
        <w:t>11,</w:t>
      </w:r>
      <w:r>
        <w:rPr>
          <w:rFonts w:ascii="Times New Roman" w:hAnsi="Times New Roman" w:cs="Times New Roman"/>
          <w:sz w:val="28"/>
          <w:szCs w:val="28"/>
        </w:rPr>
        <w:t xml:space="preserve">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LokPal (Ombudsman)</w:t>
      </w:r>
    </w:p>
    <w:p w:rsidR="00C91B18" w:rsidRDefault="00C91B18" w:rsidP="00C91B18">
      <w:pPr>
        <w:pStyle w:val="NoSpacing"/>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C91B18" w:rsidRDefault="00C91B18" w:rsidP="00C91B18">
      <w:pPr>
        <w:spacing w:line="480" w:lineRule="auto"/>
        <w:jc w:val="both"/>
        <w:rPr>
          <w:rFonts w:ascii="Times New Roman" w:hAnsi="Times New Roman" w:cs="Times New Roman"/>
          <w:sz w:val="28"/>
          <w:szCs w:val="28"/>
        </w:rPr>
      </w:pPr>
    </w:p>
    <w:p w:rsidR="00C91B18" w:rsidRDefault="00C91B18" w:rsidP="00C91B18">
      <w:pPr>
        <w:pStyle w:val="ListParagraph"/>
        <w:spacing w:line="480" w:lineRule="auto"/>
        <w:ind w:left="0" w:right="-24"/>
        <w:jc w:val="both"/>
        <w:rPr>
          <w:rFonts w:ascii="Times New Roman" w:hAnsi="Times New Roman" w:cs="Times New Roman"/>
          <w:sz w:val="28"/>
          <w:szCs w:val="28"/>
        </w:rPr>
      </w:pPr>
    </w:p>
    <w:p w:rsidR="006163DF" w:rsidRPr="00F758F1" w:rsidRDefault="006163DF" w:rsidP="00F758F1">
      <w:pPr>
        <w:spacing w:line="480" w:lineRule="auto"/>
        <w:ind w:right="-2"/>
        <w:jc w:val="both"/>
        <w:rPr>
          <w:rFonts w:ascii="Times New Roman" w:hAnsi="Times New Roman" w:cs="Times New Roman"/>
          <w:sz w:val="28"/>
          <w:szCs w:val="28"/>
        </w:rPr>
      </w:pPr>
      <w:r w:rsidRPr="00F758F1">
        <w:rPr>
          <w:rFonts w:ascii="Times New Roman" w:hAnsi="Times New Roman" w:cs="Times New Roman"/>
          <w:sz w:val="28"/>
          <w:szCs w:val="28"/>
        </w:rPr>
        <w:br/>
      </w:r>
    </w:p>
    <w:sectPr w:rsidR="006163DF" w:rsidRPr="00F758F1" w:rsidSect="00A478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0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6F" w:rsidRDefault="0071636F" w:rsidP="006163DF">
      <w:pPr>
        <w:spacing w:after="0" w:line="240" w:lineRule="auto"/>
      </w:pPr>
      <w:r>
        <w:separator/>
      </w:r>
    </w:p>
  </w:endnote>
  <w:endnote w:type="continuationSeparator" w:id="1">
    <w:p w:rsidR="0071636F" w:rsidRDefault="0071636F" w:rsidP="0061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B" w:rsidRDefault="00714D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B" w:rsidRDefault="00714D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B" w:rsidRDefault="00714D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6F" w:rsidRDefault="0071636F" w:rsidP="006163DF">
      <w:pPr>
        <w:spacing w:after="0" w:line="240" w:lineRule="auto"/>
      </w:pPr>
      <w:r>
        <w:separator/>
      </w:r>
    </w:p>
  </w:footnote>
  <w:footnote w:type="continuationSeparator" w:id="1">
    <w:p w:rsidR="0071636F" w:rsidRDefault="0071636F" w:rsidP="0061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B" w:rsidRDefault="00714D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612954" o:spid="_x0000_s12290"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21954"/>
      <w:docPartObj>
        <w:docPartGallery w:val="Page Numbers (Top of Page)"/>
        <w:docPartUnique/>
      </w:docPartObj>
    </w:sdtPr>
    <w:sdtContent>
      <w:p w:rsidR="006163DF" w:rsidRDefault="00714D6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612955" o:spid="_x0000_s12291"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w:t>
          </w:r>
        </w:fldSimple>
      </w:p>
    </w:sdtContent>
  </w:sdt>
  <w:p w:rsidR="006163DF" w:rsidRDefault="006163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B" w:rsidRDefault="00714D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612953" o:spid="_x0000_s12289"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D68"/>
    <w:multiLevelType w:val="hybridMultilevel"/>
    <w:tmpl w:val="368613B0"/>
    <w:lvl w:ilvl="0" w:tplc="AA842D42">
      <w:start w:val="1"/>
      <w:numFmt w:val="lowerLetter"/>
      <w:lvlText w:val="(%1)"/>
      <w:lvlJc w:val="left"/>
      <w:pPr>
        <w:ind w:left="360" w:hanging="360"/>
      </w:pPr>
      <w:rPr>
        <w:b/>
      </w:rPr>
    </w:lvl>
    <w:lvl w:ilvl="1" w:tplc="40090019">
      <w:start w:val="1"/>
      <w:numFmt w:val="decimal"/>
      <w:lvlText w:val="%2."/>
      <w:lvlJc w:val="left"/>
      <w:pPr>
        <w:tabs>
          <w:tab w:val="num" w:pos="730"/>
        </w:tabs>
        <w:ind w:left="730" w:hanging="360"/>
      </w:pPr>
    </w:lvl>
    <w:lvl w:ilvl="2" w:tplc="4009001B">
      <w:start w:val="1"/>
      <w:numFmt w:val="decimal"/>
      <w:lvlText w:val="%3."/>
      <w:lvlJc w:val="left"/>
      <w:pPr>
        <w:tabs>
          <w:tab w:val="num" w:pos="1450"/>
        </w:tabs>
        <w:ind w:left="1450" w:hanging="360"/>
      </w:pPr>
    </w:lvl>
    <w:lvl w:ilvl="3" w:tplc="4009000F">
      <w:start w:val="1"/>
      <w:numFmt w:val="decimal"/>
      <w:lvlText w:val="%4."/>
      <w:lvlJc w:val="left"/>
      <w:pPr>
        <w:tabs>
          <w:tab w:val="num" w:pos="2170"/>
        </w:tabs>
        <w:ind w:left="2170" w:hanging="360"/>
      </w:pPr>
    </w:lvl>
    <w:lvl w:ilvl="4" w:tplc="40090019">
      <w:start w:val="1"/>
      <w:numFmt w:val="decimal"/>
      <w:lvlText w:val="%5."/>
      <w:lvlJc w:val="left"/>
      <w:pPr>
        <w:tabs>
          <w:tab w:val="num" w:pos="2890"/>
        </w:tabs>
        <w:ind w:left="2890" w:hanging="360"/>
      </w:pPr>
    </w:lvl>
    <w:lvl w:ilvl="5" w:tplc="4009001B">
      <w:start w:val="1"/>
      <w:numFmt w:val="decimal"/>
      <w:lvlText w:val="%6."/>
      <w:lvlJc w:val="left"/>
      <w:pPr>
        <w:tabs>
          <w:tab w:val="num" w:pos="3610"/>
        </w:tabs>
        <w:ind w:left="3610" w:hanging="360"/>
      </w:pPr>
    </w:lvl>
    <w:lvl w:ilvl="6" w:tplc="4009000F">
      <w:start w:val="1"/>
      <w:numFmt w:val="decimal"/>
      <w:lvlText w:val="%7."/>
      <w:lvlJc w:val="left"/>
      <w:pPr>
        <w:tabs>
          <w:tab w:val="num" w:pos="4330"/>
        </w:tabs>
        <w:ind w:left="4330" w:hanging="360"/>
      </w:pPr>
    </w:lvl>
    <w:lvl w:ilvl="7" w:tplc="40090019">
      <w:start w:val="1"/>
      <w:numFmt w:val="decimal"/>
      <w:lvlText w:val="%8."/>
      <w:lvlJc w:val="left"/>
      <w:pPr>
        <w:tabs>
          <w:tab w:val="num" w:pos="5050"/>
        </w:tabs>
        <w:ind w:left="5050" w:hanging="360"/>
      </w:pPr>
    </w:lvl>
    <w:lvl w:ilvl="8" w:tplc="4009001B">
      <w:start w:val="1"/>
      <w:numFmt w:val="decimal"/>
      <w:lvlText w:val="%9."/>
      <w:lvlJc w:val="left"/>
      <w:pPr>
        <w:tabs>
          <w:tab w:val="num" w:pos="5770"/>
        </w:tabs>
        <w:ind w:left="5770" w:hanging="360"/>
      </w:pPr>
    </w:lvl>
  </w:abstractNum>
  <w:abstractNum w:abstractNumId="1">
    <w:nsid w:val="10315038"/>
    <w:multiLevelType w:val="hybridMultilevel"/>
    <w:tmpl w:val="59C8D19C"/>
    <w:lvl w:ilvl="0" w:tplc="62DAB9F4">
      <w:start w:val="1"/>
      <w:numFmt w:val="lowerRoman"/>
      <w:lvlText w:val="(%1)"/>
      <w:lvlJc w:val="left"/>
      <w:pPr>
        <w:ind w:left="1440" w:hanging="138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105A6DE1"/>
    <w:multiLevelType w:val="hybridMultilevel"/>
    <w:tmpl w:val="A5462214"/>
    <w:lvl w:ilvl="0" w:tplc="B9F6A17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206A44"/>
    <w:multiLevelType w:val="hybridMultilevel"/>
    <w:tmpl w:val="03A06EF6"/>
    <w:lvl w:ilvl="0" w:tplc="3BC68646">
      <w:start w:val="9"/>
      <w:numFmt w:val="lowerLetter"/>
      <w:lvlText w:val="(%1)"/>
      <w:lvlJc w:val="left"/>
      <w:pPr>
        <w:ind w:left="360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25097D57"/>
    <w:multiLevelType w:val="hybridMultilevel"/>
    <w:tmpl w:val="6F6858A0"/>
    <w:lvl w:ilvl="0" w:tplc="6778E828">
      <w:start w:val="6"/>
      <w:numFmt w:val="lowerRoman"/>
      <w:lvlText w:val="(%1)"/>
      <w:lvlJc w:val="left"/>
      <w:pPr>
        <w:ind w:left="1146" w:hanging="72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25AF5AFD"/>
    <w:multiLevelType w:val="hybridMultilevel"/>
    <w:tmpl w:val="905ED1D6"/>
    <w:lvl w:ilvl="0" w:tplc="78D031D0">
      <w:start w:val="1"/>
      <w:numFmt w:val="lowerRoman"/>
      <w:lvlText w:val="(%1)"/>
      <w:lvlJc w:val="left"/>
      <w:pPr>
        <w:ind w:left="1800" w:hanging="360"/>
      </w:pPr>
      <w:rPr>
        <w:rFonts w:ascii="Times New Roman" w:eastAsiaTheme="minorEastAsia" w:hAnsi="Times New Roman" w:cs="Times New Roman"/>
        <w:b/>
      </w:rPr>
    </w:lvl>
    <w:lvl w:ilvl="1" w:tplc="40090019">
      <w:start w:val="1"/>
      <w:numFmt w:val="decimal"/>
      <w:lvlText w:val="%2."/>
      <w:lvlJc w:val="left"/>
      <w:pPr>
        <w:tabs>
          <w:tab w:val="num" w:pos="3894"/>
        </w:tabs>
        <w:ind w:left="3894" w:hanging="360"/>
      </w:pPr>
    </w:lvl>
    <w:lvl w:ilvl="2" w:tplc="4009001B">
      <w:start w:val="1"/>
      <w:numFmt w:val="decimal"/>
      <w:lvlText w:val="%3."/>
      <w:lvlJc w:val="left"/>
      <w:pPr>
        <w:tabs>
          <w:tab w:val="num" w:pos="4614"/>
        </w:tabs>
        <w:ind w:left="4614" w:hanging="360"/>
      </w:pPr>
    </w:lvl>
    <w:lvl w:ilvl="3" w:tplc="4009000F">
      <w:start w:val="1"/>
      <w:numFmt w:val="decimal"/>
      <w:lvlText w:val="%4."/>
      <w:lvlJc w:val="left"/>
      <w:pPr>
        <w:tabs>
          <w:tab w:val="num" w:pos="5334"/>
        </w:tabs>
        <w:ind w:left="5334" w:hanging="360"/>
      </w:pPr>
    </w:lvl>
    <w:lvl w:ilvl="4" w:tplc="40090019">
      <w:start w:val="1"/>
      <w:numFmt w:val="decimal"/>
      <w:lvlText w:val="%5."/>
      <w:lvlJc w:val="left"/>
      <w:pPr>
        <w:tabs>
          <w:tab w:val="num" w:pos="6054"/>
        </w:tabs>
        <w:ind w:left="6054" w:hanging="360"/>
      </w:pPr>
    </w:lvl>
    <w:lvl w:ilvl="5" w:tplc="4009001B">
      <w:start w:val="1"/>
      <w:numFmt w:val="decimal"/>
      <w:lvlText w:val="%6."/>
      <w:lvlJc w:val="left"/>
      <w:pPr>
        <w:tabs>
          <w:tab w:val="num" w:pos="6774"/>
        </w:tabs>
        <w:ind w:left="6774" w:hanging="360"/>
      </w:pPr>
    </w:lvl>
    <w:lvl w:ilvl="6" w:tplc="4009000F">
      <w:start w:val="1"/>
      <w:numFmt w:val="decimal"/>
      <w:lvlText w:val="%7."/>
      <w:lvlJc w:val="left"/>
      <w:pPr>
        <w:tabs>
          <w:tab w:val="num" w:pos="7494"/>
        </w:tabs>
        <w:ind w:left="7494" w:hanging="360"/>
      </w:pPr>
    </w:lvl>
    <w:lvl w:ilvl="7" w:tplc="40090019">
      <w:start w:val="1"/>
      <w:numFmt w:val="decimal"/>
      <w:lvlText w:val="%8."/>
      <w:lvlJc w:val="left"/>
      <w:pPr>
        <w:tabs>
          <w:tab w:val="num" w:pos="8214"/>
        </w:tabs>
        <w:ind w:left="8214" w:hanging="360"/>
      </w:pPr>
    </w:lvl>
    <w:lvl w:ilvl="8" w:tplc="4009001B">
      <w:start w:val="1"/>
      <w:numFmt w:val="decimal"/>
      <w:lvlText w:val="%9."/>
      <w:lvlJc w:val="left"/>
      <w:pPr>
        <w:tabs>
          <w:tab w:val="num" w:pos="8934"/>
        </w:tabs>
        <w:ind w:left="8934" w:hanging="360"/>
      </w:pPr>
    </w:lvl>
  </w:abstractNum>
  <w:abstractNum w:abstractNumId="6">
    <w:nsid w:val="28341D87"/>
    <w:multiLevelType w:val="hybridMultilevel"/>
    <w:tmpl w:val="25463FB8"/>
    <w:lvl w:ilvl="0" w:tplc="08526D58">
      <w:start w:val="1"/>
      <w:numFmt w:val="lowerRoman"/>
      <w:lvlText w:val="(%1)"/>
      <w:lvlJc w:val="left"/>
      <w:pPr>
        <w:ind w:left="144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0F740DD"/>
    <w:multiLevelType w:val="hybridMultilevel"/>
    <w:tmpl w:val="06DA58D4"/>
    <w:lvl w:ilvl="0" w:tplc="1518A21C">
      <w:start w:val="1"/>
      <w:numFmt w:val="lowerRoman"/>
      <w:lvlText w:val="(%1)"/>
      <w:lvlJc w:val="left"/>
      <w:pPr>
        <w:ind w:left="862" w:hanging="72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5A5535D4"/>
    <w:multiLevelType w:val="hybridMultilevel"/>
    <w:tmpl w:val="06DA58D4"/>
    <w:lvl w:ilvl="0" w:tplc="1518A21C">
      <w:start w:val="1"/>
      <w:numFmt w:val="lowerRoman"/>
      <w:lvlText w:val="(%1)"/>
      <w:lvlJc w:val="left"/>
      <w:pPr>
        <w:ind w:left="862" w:hanging="72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FE76A6A"/>
    <w:multiLevelType w:val="hybridMultilevel"/>
    <w:tmpl w:val="03A06EF6"/>
    <w:lvl w:ilvl="0" w:tplc="3BC68646">
      <w:start w:val="9"/>
      <w:numFmt w:val="lowerLetter"/>
      <w:lvlText w:val="(%1)"/>
      <w:lvlJc w:val="left"/>
      <w:pPr>
        <w:ind w:left="360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3DB0891"/>
    <w:multiLevelType w:val="hybridMultilevel"/>
    <w:tmpl w:val="A96C1A64"/>
    <w:lvl w:ilvl="0" w:tplc="D6F87A66">
      <w:start w:val="7"/>
      <w:numFmt w:val="lowerRoman"/>
      <w:lvlText w:val="(%1)"/>
      <w:lvlJc w:val="left"/>
      <w:pPr>
        <w:ind w:left="1146" w:hanging="720"/>
      </w:pPr>
      <w:rPr>
        <w:b/>
      </w:rPr>
    </w:lvl>
    <w:lvl w:ilvl="1" w:tplc="40090019">
      <w:start w:val="1"/>
      <w:numFmt w:val="decimal"/>
      <w:lvlText w:val="%2."/>
      <w:lvlJc w:val="left"/>
      <w:pPr>
        <w:tabs>
          <w:tab w:val="num" w:pos="1724"/>
        </w:tabs>
        <w:ind w:left="1724" w:hanging="360"/>
      </w:pPr>
    </w:lvl>
    <w:lvl w:ilvl="2" w:tplc="4009001B">
      <w:start w:val="1"/>
      <w:numFmt w:val="decimal"/>
      <w:lvlText w:val="%3."/>
      <w:lvlJc w:val="left"/>
      <w:pPr>
        <w:tabs>
          <w:tab w:val="num" w:pos="2444"/>
        </w:tabs>
        <w:ind w:left="2444" w:hanging="360"/>
      </w:pPr>
    </w:lvl>
    <w:lvl w:ilvl="3" w:tplc="4009000F">
      <w:start w:val="1"/>
      <w:numFmt w:val="decimal"/>
      <w:lvlText w:val="%4."/>
      <w:lvlJc w:val="left"/>
      <w:pPr>
        <w:tabs>
          <w:tab w:val="num" w:pos="3164"/>
        </w:tabs>
        <w:ind w:left="3164" w:hanging="360"/>
      </w:pPr>
    </w:lvl>
    <w:lvl w:ilvl="4" w:tplc="40090019">
      <w:start w:val="1"/>
      <w:numFmt w:val="decimal"/>
      <w:lvlText w:val="%5."/>
      <w:lvlJc w:val="left"/>
      <w:pPr>
        <w:tabs>
          <w:tab w:val="num" w:pos="3884"/>
        </w:tabs>
        <w:ind w:left="3884" w:hanging="360"/>
      </w:pPr>
    </w:lvl>
    <w:lvl w:ilvl="5" w:tplc="4009001B">
      <w:start w:val="1"/>
      <w:numFmt w:val="decimal"/>
      <w:lvlText w:val="%6."/>
      <w:lvlJc w:val="left"/>
      <w:pPr>
        <w:tabs>
          <w:tab w:val="num" w:pos="4604"/>
        </w:tabs>
        <w:ind w:left="4604" w:hanging="360"/>
      </w:pPr>
    </w:lvl>
    <w:lvl w:ilvl="6" w:tplc="4009000F">
      <w:start w:val="1"/>
      <w:numFmt w:val="decimal"/>
      <w:lvlText w:val="%7."/>
      <w:lvlJc w:val="left"/>
      <w:pPr>
        <w:tabs>
          <w:tab w:val="num" w:pos="5324"/>
        </w:tabs>
        <w:ind w:left="5324" w:hanging="360"/>
      </w:pPr>
    </w:lvl>
    <w:lvl w:ilvl="7" w:tplc="40090019">
      <w:start w:val="1"/>
      <w:numFmt w:val="decimal"/>
      <w:lvlText w:val="%8."/>
      <w:lvlJc w:val="left"/>
      <w:pPr>
        <w:tabs>
          <w:tab w:val="num" w:pos="6044"/>
        </w:tabs>
        <w:ind w:left="6044" w:hanging="360"/>
      </w:pPr>
    </w:lvl>
    <w:lvl w:ilvl="8" w:tplc="4009001B">
      <w:start w:val="1"/>
      <w:numFmt w:val="decimal"/>
      <w:lvlText w:val="%9."/>
      <w:lvlJc w:val="left"/>
      <w:pPr>
        <w:tabs>
          <w:tab w:val="num" w:pos="6764"/>
        </w:tabs>
        <w:ind w:left="6764" w:hanging="360"/>
      </w:pPr>
    </w:lvl>
  </w:abstractNum>
  <w:abstractNum w:abstractNumId="11">
    <w:nsid w:val="6D297BC6"/>
    <w:multiLevelType w:val="hybridMultilevel"/>
    <w:tmpl w:val="1DD27912"/>
    <w:lvl w:ilvl="0" w:tplc="23945240">
      <w:start w:val="1"/>
      <w:numFmt w:val="lowerRoman"/>
      <w:lvlText w:val="(%1)"/>
      <w:lvlJc w:val="left"/>
      <w:pPr>
        <w:ind w:left="1262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9"/>
  </w:num>
  <w:num w:numId="10">
    <w:abstractNumId w:val="8"/>
  </w:num>
  <w:num w:numId="11">
    <w:abstractNumId w:val="7"/>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A478DA"/>
    <w:rsid w:val="00052194"/>
    <w:rsid w:val="00091648"/>
    <w:rsid w:val="000A221B"/>
    <w:rsid w:val="000B3DAD"/>
    <w:rsid w:val="000C6DAD"/>
    <w:rsid w:val="001E4673"/>
    <w:rsid w:val="00206392"/>
    <w:rsid w:val="002E3456"/>
    <w:rsid w:val="00324B01"/>
    <w:rsid w:val="00324D61"/>
    <w:rsid w:val="00344D7D"/>
    <w:rsid w:val="00383AE3"/>
    <w:rsid w:val="003A2CC2"/>
    <w:rsid w:val="003A428D"/>
    <w:rsid w:val="00407C66"/>
    <w:rsid w:val="004273C8"/>
    <w:rsid w:val="004746D4"/>
    <w:rsid w:val="004B3E9C"/>
    <w:rsid w:val="00531338"/>
    <w:rsid w:val="005D7973"/>
    <w:rsid w:val="005E2334"/>
    <w:rsid w:val="006163DF"/>
    <w:rsid w:val="00656982"/>
    <w:rsid w:val="00657334"/>
    <w:rsid w:val="006A584B"/>
    <w:rsid w:val="006D44ED"/>
    <w:rsid w:val="00714D6B"/>
    <w:rsid w:val="0071636F"/>
    <w:rsid w:val="00717911"/>
    <w:rsid w:val="007A4A73"/>
    <w:rsid w:val="007D6D8E"/>
    <w:rsid w:val="0080006E"/>
    <w:rsid w:val="00815C8D"/>
    <w:rsid w:val="00883551"/>
    <w:rsid w:val="008D08D9"/>
    <w:rsid w:val="009273FC"/>
    <w:rsid w:val="00932A6D"/>
    <w:rsid w:val="00991D39"/>
    <w:rsid w:val="009F37C2"/>
    <w:rsid w:val="00A120E8"/>
    <w:rsid w:val="00A1473A"/>
    <w:rsid w:val="00A478DA"/>
    <w:rsid w:val="00A90D5C"/>
    <w:rsid w:val="00AC0AD2"/>
    <w:rsid w:val="00B400F0"/>
    <w:rsid w:val="00B644B6"/>
    <w:rsid w:val="00BA3E19"/>
    <w:rsid w:val="00C54D61"/>
    <w:rsid w:val="00C91B18"/>
    <w:rsid w:val="00CB7431"/>
    <w:rsid w:val="00CD7108"/>
    <w:rsid w:val="00D44D9F"/>
    <w:rsid w:val="00D534FE"/>
    <w:rsid w:val="00DA703F"/>
    <w:rsid w:val="00DB2769"/>
    <w:rsid w:val="00E15D8D"/>
    <w:rsid w:val="00E42264"/>
    <w:rsid w:val="00EB309E"/>
    <w:rsid w:val="00F5306D"/>
    <w:rsid w:val="00F54E09"/>
    <w:rsid w:val="00F758F1"/>
    <w:rsid w:val="00F75D18"/>
    <w:rsid w:val="00FA4187"/>
    <w:rsid w:val="00FC65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8DA"/>
    <w:pPr>
      <w:spacing w:before="100" w:beforeAutospacing="1" w:after="119" w:line="240" w:lineRule="auto"/>
    </w:pPr>
    <w:rPr>
      <w:rFonts w:ascii="Times New Roman" w:eastAsia="Times New Roman" w:hAnsi="Times New Roman" w:cs="Times New Roman"/>
      <w:sz w:val="24"/>
      <w:szCs w:val="24"/>
    </w:rPr>
  </w:style>
  <w:style w:type="paragraph" w:styleId="NoSpacing">
    <w:name w:val="No Spacing"/>
    <w:uiPriority w:val="1"/>
    <w:qFormat/>
    <w:rsid w:val="00A478DA"/>
    <w:pPr>
      <w:spacing w:after="0" w:line="240" w:lineRule="auto"/>
    </w:pPr>
  </w:style>
  <w:style w:type="paragraph" w:styleId="ListParagraph">
    <w:name w:val="List Paragraph"/>
    <w:basedOn w:val="Normal"/>
    <w:uiPriority w:val="34"/>
    <w:qFormat/>
    <w:rsid w:val="00A478DA"/>
    <w:pPr>
      <w:ind w:left="720"/>
      <w:contextualSpacing/>
    </w:pPr>
  </w:style>
  <w:style w:type="paragraph" w:styleId="Header">
    <w:name w:val="header"/>
    <w:basedOn w:val="Normal"/>
    <w:link w:val="HeaderChar"/>
    <w:uiPriority w:val="99"/>
    <w:unhideWhenUsed/>
    <w:rsid w:val="00616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3DF"/>
  </w:style>
  <w:style w:type="paragraph" w:styleId="Footer">
    <w:name w:val="footer"/>
    <w:basedOn w:val="Normal"/>
    <w:link w:val="FooterChar"/>
    <w:uiPriority w:val="99"/>
    <w:semiHidden/>
    <w:unhideWhenUsed/>
    <w:rsid w:val="006163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63DF"/>
  </w:style>
</w:styles>
</file>

<file path=word/webSettings.xml><?xml version="1.0" encoding="utf-8"?>
<w:webSettings xmlns:r="http://schemas.openxmlformats.org/officeDocument/2006/relationships" xmlns:w="http://schemas.openxmlformats.org/wordprocessingml/2006/main">
  <w:divs>
    <w:div w:id="526799338">
      <w:bodyDiv w:val="1"/>
      <w:marLeft w:val="0"/>
      <w:marRight w:val="0"/>
      <w:marTop w:val="0"/>
      <w:marBottom w:val="0"/>
      <w:divBdr>
        <w:top w:val="none" w:sz="0" w:space="0" w:color="auto"/>
        <w:left w:val="none" w:sz="0" w:space="0" w:color="auto"/>
        <w:bottom w:val="none" w:sz="0" w:space="0" w:color="auto"/>
        <w:right w:val="none" w:sz="0" w:space="0" w:color="auto"/>
      </w:divBdr>
    </w:div>
    <w:div w:id="652835219">
      <w:bodyDiv w:val="1"/>
      <w:marLeft w:val="0"/>
      <w:marRight w:val="0"/>
      <w:marTop w:val="0"/>
      <w:marBottom w:val="0"/>
      <w:divBdr>
        <w:top w:val="none" w:sz="0" w:space="0" w:color="auto"/>
        <w:left w:val="none" w:sz="0" w:space="0" w:color="auto"/>
        <w:bottom w:val="none" w:sz="0" w:space="0" w:color="auto"/>
        <w:right w:val="none" w:sz="0" w:space="0" w:color="auto"/>
      </w:divBdr>
    </w:div>
    <w:div w:id="12229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38</cp:revision>
  <cp:lastPrinted>2018-09-05T11:18:00Z</cp:lastPrinted>
  <dcterms:created xsi:type="dcterms:W3CDTF">2018-09-05T05:54:00Z</dcterms:created>
  <dcterms:modified xsi:type="dcterms:W3CDTF">2018-09-11T09:06:00Z</dcterms:modified>
</cp:coreProperties>
</file>